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350" w:rsidRPr="00C46FBA" w:rsidRDefault="00DC16C1">
      <w:pPr>
        <w:pStyle w:val="BodyText"/>
        <w:spacing w:before="0"/>
        <w:ind w:left="3148"/>
        <w:rPr>
          <w:rFonts w:ascii="Arial" w:eastAsiaTheme="minorEastAsia" w:hAnsi="Arial" w:cs="Arial"/>
          <w:sz w:val="28"/>
          <w:szCs w:val="28"/>
        </w:rPr>
      </w:pPr>
      <w:bookmarkStart w:id="0" w:name="_GoBack"/>
      <w:bookmarkEnd w:id="0"/>
      <w:r w:rsidRPr="00C46FBA">
        <w:rPr>
          <w:rFonts w:ascii="Arial" w:eastAsiaTheme="minorEastAsia" w:hAnsi="Arial" w:cs="Arial"/>
          <w:noProof/>
          <w:sz w:val="28"/>
          <w:szCs w:val="28"/>
          <w:lang w:eastAsia="zh-CN" w:bidi="ar-SA"/>
        </w:rPr>
        <w:drawing>
          <wp:inline distT="0" distB="0" distL="0" distR="0">
            <wp:extent cx="2099249" cy="9753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99249" cy="975359"/>
                    </a:xfrm>
                    <a:prstGeom prst="rect">
                      <a:avLst/>
                    </a:prstGeom>
                  </pic:spPr>
                </pic:pic>
              </a:graphicData>
            </a:graphic>
          </wp:inline>
        </w:drawing>
      </w:r>
    </w:p>
    <w:p w:rsidR="00716350" w:rsidRPr="00C46FBA" w:rsidRDefault="00716350">
      <w:pPr>
        <w:pStyle w:val="BodyText"/>
        <w:spacing w:before="0"/>
        <w:ind w:left="0"/>
        <w:rPr>
          <w:rFonts w:ascii="Arial" w:eastAsiaTheme="minorEastAsia" w:hAnsi="Arial" w:cs="Arial"/>
          <w:sz w:val="28"/>
          <w:szCs w:val="28"/>
        </w:rPr>
      </w:pPr>
    </w:p>
    <w:p w:rsidR="00716350" w:rsidRPr="00C46FBA" w:rsidRDefault="00716350">
      <w:pPr>
        <w:pStyle w:val="BodyText"/>
        <w:spacing w:before="0"/>
        <w:ind w:left="0"/>
        <w:rPr>
          <w:rFonts w:ascii="Arial" w:eastAsiaTheme="minorEastAsia" w:hAnsi="Arial" w:cs="Arial"/>
          <w:sz w:val="28"/>
          <w:szCs w:val="28"/>
        </w:rPr>
      </w:pPr>
    </w:p>
    <w:p w:rsidR="00716350" w:rsidRPr="00C46FBA" w:rsidRDefault="00DC16C1">
      <w:pPr>
        <w:spacing w:before="180"/>
        <w:ind w:left="120"/>
        <w:rPr>
          <w:rFonts w:ascii="Arial" w:eastAsiaTheme="minorEastAsia" w:hAnsi="Arial" w:cs="Arial"/>
          <w:b/>
          <w:sz w:val="28"/>
          <w:szCs w:val="28"/>
          <w:lang w:eastAsia="zh-CN"/>
        </w:rPr>
      </w:pPr>
      <w:r w:rsidRPr="00C46FBA">
        <w:rPr>
          <w:rFonts w:ascii="Arial" w:eastAsiaTheme="minorEastAsia" w:hAnsi="Arial" w:cs="Arial"/>
          <w:b/>
          <w:color w:val="006FC0"/>
          <w:sz w:val="28"/>
          <w:szCs w:val="28"/>
          <w:lang w:eastAsia="zh-CN"/>
        </w:rPr>
        <w:t>EMWD</w:t>
      </w:r>
      <w:r w:rsidR="00AE1F52" w:rsidRPr="00C46FBA">
        <w:rPr>
          <w:rFonts w:ascii="Arial" w:eastAsiaTheme="minorEastAsia" w:hAnsi="Arial" w:cs="Arial"/>
          <w:b/>
          <w:color w:val="006FC0"/>
          <w:sz w:val="28"/>
          <w:szCs w:val="28"/>
          <w:lang w:eastAsia="zh-CN"/>
        </w:rPr>
        <w:t>欠款政策</w:t>
      </w:r>
    </w:p>
    <w:p w:rsidR="00716350" w:rsidRPr="00C46FBA" w:rsidRDefault="00AE1F52">
      <w:pPr>
        <w:pStyle w:val="BodyText"/>
        <w:spacing w:before="192"/>
        <w:ind w:left="120"/>
        <w:rPr>
          <w:rFonts w:ascii="Arial" w:eastAsiaTheme="minorEastAsia" w:hAnsi="Arial" w:cs="Arial"/>
          <w:lang w:eastAsia="zh-CN"/>
        </w:rPr>
      </w:pPr>
      <w:r w:rsidRPr="00C46FBA">
        <w:rPr>
          <w:rFonts w:ascii="Arial" w:eastAsiaTheme="minorEastAsia" w:hAnsi="Arial" w:cs="Arial"/>
          <w:lang w:eastAsia="zh-CN"/>
        </w:rPr>
        <w:t>根据</w:t>
      </w:r>
      <w:r w:rsidR="00DC16C1" w:rsidRPr="00C46FBA">
        <w:rPr>
          <w:rFonts w:ascii="Arial" w:eastAsiaTheme="minorEastAsia" w:hAnsi="Arial" w:cs="Arial"/>
          <w:lang w:eastAsia="zh-CN"/>
        </w:rPr>
        <w:t xml:space="preserve"> EMWD</w:t>
      </w:r>
      <w:r w:rsidRPr="00C46FBA">
        <w:rPr>
          <w:rFonts w:ascii="Arial" w:eastAsiaTheme="minorEastAsia" w:hAnsi="Arial" w:cs="Arial"/>
          <w:lang w:eastAsia="zh-CN"/>
        </w:rPr>
        <w:t>管理法典第</w:t>
      </w:r>
      <w:r w:rsidR="00DC16C1" w:rsidRPr="00C46FBA">
        <w:rPr>
          <w:rFonts w:ascii="Arial" w:eastAsiaTheme="minorEastAsia" w:hAnsi="Arial" w:cs="Arial"/>
          <w:lang w:eastAsia="zh-CN"/>
        </w:rPr>
        <w:t>7</w:t>
      </w:r>
      <w:r w:rsidRPr="00C46FBA">
        <w:rPr>
          <w:rFonts w:ascii="Arial" w:eastAsiaTheme="minorEastAsia" w:hAnsi="Arial" w:cs="Arial"/>
          <w:lang w:eastAsia="zh-CN"/>
        </w:rPr>
        <w:t>条第</w:t>
      </w:r>
      <w:r w:rsidR="00DC16C1" w:rsidRPr="00C46FBA">
        <w:rPr>
          <w:rFonts w:ascii="Arial" w:eastAsiaTheme="minorEastAsia" w:hAnsi="Arial" w:cs="Arial"/>
          <w:lang w:eastAsia="zh-CN"/>
        </w:rPr>
        <w:t>5.702</w:t>
      </w:r>
      <w:r w:rsidRPr="00C46FBA">
        <w:rPr>
          <w:rFonts w:ascii="Arial" w:eastAsiaTheme="minorEastAsia" w:hAnsi="Arial" w:cs="Arial"/>
          <w:lang w:eastAsia="zh-CN"/>
        </w:rPr>
        <w:t>款</w:t>
      </w:r>
      <w:r w:rsidR="00C46FBA" w:rsidRPr="00C46FBA">
        <w:rPr>
          <w:rFonts w:ascii="Arial" w:eastAsiaTheme="minorEastAsia" w:hAnsi="Arial" w:cs="Arial"/>
          <w:lang w:eastAsia="zh-CN"/>
        </w:rPr>
        <w:t>：</w:t>
      </w:r>
      <w:r w:rsidR="00DC16C1" w:rsidRPr="00C46FBA">
        <w:rPr>
          <w:rFonts w:ascii="Arial" w:eastAsiaTheme="minorEastAsia" w:hAnsi="Arial" w:cs="Arial"/>
          <w:lang w:eastAsia="zh-CN"/>
        </w:rPr>
        <w:t xml:space="preserve"> </w:t>
      </w:r>
      <w:r w:rsidRPr="00C46FBA">
        <w:rPr>
          <w:rFonts w:ascii="Arial" w:eastAsiaTheme="minorEastAsia" w:hAnsi="Arial" w:cs="Arial"/>
          <w:lang w:eastAsia="zh-CN"/>
        </w:rPr>
        <w:t>服务终止</w:t>
      </w:r>
      <w:r w:rsidR="00C46FBA" w:rsidRPr="00C46FBA">
        <w:rPr>
          <w:rFonts w:ascii="Arial" w:eastAsiaTheme="minorEastAsia" w:hAnsi="Arial" w:cs="Arial"/>
          <w:lang w:eastAsia="zh-CN"/>
        </w:rPr>
        <w:t>，</w:t>
      </w:r>
      <w:r w:rsidR="00DC16C1" w:rsidRPr="00C46FBA">
        <w:rPr>
          <w:rFonts w:ascii="Arial" w:eastAsiaTheme="minorEastAsia" w:hAnsi="Arial" w:cs="Arial"/>
          <w:lang w:eastAsia="zh-CN"/>
        </w:rPr>
        <w:t xml:space="preserve"> (b)</w:t>
      </w:r>
      <w:r w:rsidRPr="00C46FBA">
        <w:rPr>
          <w:rFonts w:ascii="Arial" w:eastAsiaTheme="minorEastAsia" w:hAnsi="Arial" w:cs="Arial"/>
          <w:lang w:eastAsia="zh-CN"/>
        </w:rPr>
        <w:t>项</w:t>
      </w:r>
      <w:r w:rsidR="00C46FBA" w:rsidRPr="00C46FBA">
        <w:rPr>
          <w:rFonts w:ascii="Arial" w:eastAsiaTheme="minorEastAsia" w:hAnsi="Arial" w:cs="Arial"/>
          <w:lang w:eastAsia="zh-CN"/>
        </w:rPr>
        <w:t>：</w:t>
      </w:r>
    </w:p>
    <w:p w:rsidR="00716350" w:rsidRPr="00C46FBA" w:rsidRDefault="008D191F">
      <w:pPr>
        <w:pStyle w:val="ListParagraph"/>
        <w:numPr>
          <w:ilvl w:val="0"/>
          <w:numId w:val="3"/>
        </w:numPr>
        <w:tabs>
          <w:tab w:val="left" w:pos="840"/>
        </w:tabs>
        <w:spacing w:before="180" w:line="259" w:lineRule="auto"/>
        <w:ind w:right="166"/>
        <w:rPr>
          <w:rFonts w:ascii="Arial" w:eastAsiaTheme="minorEastAsia" w:hAnsi="Arial" w:cs="Arial"/>
          <w:lang w:eastAsia="zh-CN"/>
        </w:rPr>
      </w:pPr>
      <w:r w:rsidRPr="00C46FBA">
        <w:rPr>
          <w:rFonts w:ascii="Arial" w:eastAsiaTheme="minorEastAsia" w:hAnsi="Arial" w:cs="Arial"/>
          <w:lang w:eastAsia="zh-CN"/>
        </w:rPr>
        <w:t>仅可在初始账单提交</w:t>
      </w:r>
      <w:r w:rsidR="00AE1F52" w:rsidRPr="00C46FBA">
        <w:rPr>
          <w:rFonts w:ascii="Arial" w:eastAsiaTheme="minorEastAsia" w:hAnsi="Arial" w:cs="Arial"/>
          <w:lang w:eastAsia="zh-CN"/>
        </w:rPr>
        <w:t>26</w:t>
      </w:r>
      <w:r w:rsidR="00AE1F52" w:rsidRPr="00C46FBA">
        <w:rPr>
          <w:rFonts w:ascii="Arial" w:eastAsiaTheme="minorEastAsia" w:hAnsi="Arial" w:cs="Arial"/>
          <w:lang w:eastAsia="zh-CN"/>
        </w:rPr>
        <w:t>天后，向</w:t>
      </w:r>
      <w:r w:rsidRPr="00C46FBA">
        <w:rPr>
          <w:rFonts w:ascii="Arial" w:eastAsiaTheme="minorEastAsia" w:hAnsi="Arial" w:cs="Arial"/>
          <w:lang w:eastAsia="zh-CN"/>
        </w:rPr>
        <w:t>客户邮寄欠款及即将终止通知</w:t>
      </w:r>
      <w:r w:rsidR="00AE1F52" w:rsidRPr="00C46FBA">
        <w:rPr>
          <w:rFonts w:ascii="Arial" w:eastAsiaTheme="minorEastAsia" w:hAnsi="Arial" w:cs="Arial"/>
          <w:lang w:eastAsia="zh-CN"/>
        </w:rPr>
        <w:t>后，可以因未偿还欠款终止居民服务</w:t>
      </w:r>
      <w:r w:rsidR="00AE1F52" w:rsidRPr="00C46FBA">
        <w:rPr>
          <w:rFonts w:ascii="Arial" w:eastAsiaTheme="minorEastAsia" w:hAnsi="Arial" w:cs="Arial"/>
          <w:spacing w:val="-5"/>
          <w:lang w:eastAsia="zh-CN"/>
        </w:rPr>
        <w:t>。未及时支付账单的</w:t>
      </w:r>
      <w:r w:rsidR="00AE1F52" w:rsidRPr="00C46FBA">
        <w:rPr>
          <w:rFonts w:ascii="Arial" w:eastAsiaTheme="minorEastAsia" w:hAnsi="Arial" w:cs="Arial"/>
          <w:lang w:eastAsia="zh-CN"/>
        </w:rPr>
        <w:t>客户</w:t>
      </w:r>
      <w:r w:rsidR="00AE1F52" w:rsidRPr="00C46FBA">
        <w:rPr>
          <w:rFonts w:ascii="Arial" w:eastAsiaTheme="minorEastAsia" w:hAnsi="Arial" w:cs="Arial"/>
          <w:spacing w:val="-4"/>
          <w:lang w:eastAsia="zh-CN"/>
        </w:rPr>
        <w:t>将支付滞纳金，</w:t>
      </w:r>
      <w:r w:rsidR="00AE1F52" w:rsidRPr="00C46FBA">
        <w:rPr>
          <w:rFonts w:ascii="Arial" w:eastAsiaTheme="minorEastAsia" w:hAnsi="Arial" w:cs="Arial"/>
          <w:lang w:eastAsia="zh-CN"/>
        </w:rPr>
        <w:t>金额由董事会确定并纳入不时更新的费率、收费合并附件。如果</w:t>
      </w:r>
      <w:r w:rsidR="00DC16C1" w:rsidRPr="00C46FBA">
        <w:rPr>
          <w:rFonts w:ascii="Arial" w:eastAsiaTheme="minorEastAsia" w:hAnsi="Arial" w:cs="Arial"/>
          <w:lang w:eastAsia="zh-CN"/>
        </w:rPr>
        <w:t xml:space="preserve"> </w:t>
      </w:r>
      <w:r w:rsidR="00AE1F52" w:rsidRPr="00C46FBA">
        <w:rPr>
          <w:rFonts w:ascii="Arial" w:eastAsiaTheme="minorEastAsia" w:hAnsi="Arial" w:cs="Arial"/>
          <w:lang w:eastAsia="zh-CN"/>
        </w:rPr>
        <w:t>客户未能支付账单，将向其邮寄停止服务的通知，且应通知客户在</w:t>
      </w:r>
      <w:r w:rsidR="00AE1F52" w:rsidRPr="00C46FBA">
        <w:rPr>
          <w:rFonts w:ascii="Arial" w:eastAsiaTheme="minorEastAsia" w:hAnsi="Arial" w:cs="Arial"/>
          <w:lang w:eastAsia="zh-CN"/>
        </w:rPr>
        <w:t>10</w:t>
      </w:r>
      <w:r w:rsidR="00AE1F52" w:rsidRPr="00C46FBA">
        <w:rPr>
          <w:rFonts w:ascii="Arial" w:eastAsiaTheme="minorEastAsia" w:hAnsi="Arial" w:cs="Arial"/>
          <w:lang w:eastAsia="zh-CN"/>
        </w:rPr>
        <w:t>日内支付账单以避免停止服务</w:t>
      </w:r>
      <w:r w:rsidR="00DC16C1" w:rsidRPr="00C46FBA">
        <w:rPr>
          <w:rFonts w:ascii="Arial" w:eastAsiaTheme="minorEastAsia" w:hAnsi="Arial" w:cs="Arial"/>
          <w:lang w:eastAsia="zh-CN"/>
        </w:rPr>
        <w:t xml:space="preserve"> </w:t>
      </w:r>
      <w:r w:rsidR="00AE1F52" w:rsidRPr="00C46FBA">
        <w:rPr>
          <w:rFonts w:ascii="Arial" w:eastAsiaTheme="minorEastAsia" w:hAnsi="Arial" w:cs="Arial"/>
          <w:lang w:eastAsia="zh-CN"/>
        </w:rPr>
        <w:t>。如果是向多单元的居民住宅或移动住宅提供服务，且其所有人或管理人是登记在案的客户时，该终止通知应</w:t>
      </w:r>
      <w:r w:rsidR="001C2F00" w:rsidRPr="00C46FBA">
        <w:rPr>
          <w:rFonts w:ascii="Arial" w:eastAsiaTheme="minorEastAsia" w:hAnsi="Arial" w:cs="Arial"/>
          <w:lang w:eastAsia="zh-CN"/>
        </w:rPr>
        <w:t>至少在终止日之前</w:t>
      </w:r>
      <w:r w:rsidR="001C2F00" w:rsidRPr="00C46FBA">
        <w:rPr>
          <w:rFonts w:ascii="Arial" w:eastAsiaTheme="minorEastAsia" w:hAnsi="Arial" w:cs="Arial"/>
          <w:lang w:eastAsia="zh-CN"/>
        </w:rPr>
        <w:t>10</w:t>
      </w:r>
      <w:r w:rsidR="001C2F00" w:rsidRPr="00C46FBA">
        <w:rPr>
          <w:rFonts w:ascii="Arial" w:eastAsiaTheme="minorEastAsia" w:hAnsi="Arial" w:cs="Arial"/>
          <w:lang w:eastAsia="zh-CN"/>
        </w:rPr>
        <w:t>日提交。</w:t>
      </w:r>
    </w:p>
    <w:p w:rsidR="00716350" w:rsidRPr="00C46FBA" w:rsidRDefault="001C2F00">
      <w:pPr>
        <w:pStyle w:val="ListParagraph"/>
        <w:numPr>
          <w:ilvl w:val="0"/>
          <w:numId w:val="3"/>
        </w:numPr>
        <w:tabs>
          <w:tab w:val="left" w:pos="840"/>
        </w:tabs>
        <w:spacing w:before="157"/>
        <w:ind w:hanging="361"/>
        <w:rPr>
          <w:rFonts w:ascii="Arial" w:eastAsiaTheme="minorEastAsia" w:hAnsi="Arial" w:cs="Arial"/>
          <w:lang w:eastAsia="zh-CN"/>
        </w:rPr>
      </w:pPr>
      <w:r w:rsidRPr="00C46FBA">
        <w:rPr>
          <w:rFonts w:ascii="Arial" w:eastAsiaTheme="minorEastAsia" w:hAnsi="Arial" w:cs="Arial"/>
          <w:lang w:eastAsia="zh-CN"/>
        </w:rPr>
        <w:t>居民服务不得因下列未付款终止</w:t>
      </w:r>
      <w:r w:rsidR="008D191F" w:rsidRPr="00C46FBA">
        <w:rPr>
          <w:rFonts w:ascii="Arial" w:eastAsiaTheme="minorEastAsia" w:hAnsi="Arial" w:cs="Arial"/>
          <w:lang w:eastAsia="zh-CN"/>
        </w:rPr>
        <w:t>：</w:t>
      </w:r>
    </w:p>
    <w:p w:rsidR="00716350" w:rsidRPr="00C46FBA" w:rsidRDefault="00AE1F52">
      <w:pPr>
        <w:pStyle w:val="ListParagraph"/>
        <w:numPr>
          <w:ilvl w:val="1"/>
          <w:numId w:val="3"/>
        </w:numPr>
        <w:tabs>
          <w:tab w:val="left" w:pos="1200"/>
        </w:tabs>
        <w:spacing w:before="182"/>
        <w:rPr>
          <w:rFonts w:ascii="Arial" w:eastAsiaTheme="minorEastAsia" w:hAnsi="Arial" w:cs="Arial"/>
          <w:lang w:eastAsia="zh-CN"/>
        </w:rPr>
      </w:pPr>
      <w:r w:rsidRPr="00C46FBA">
        <w:rPr>
          <w:rFonts w:ascii="Arial" w:eastAsiaTheme="minorEastAsia" w:hAnsi="Arial" w:cs="Arial"/>
          <w:lang w:eastAsia="zh-CN"/>
        </w:rPr>
        <w:t>客户</w:t>
      </w:r>
      <w:r w:rsidR="001C2F00" w:rsidRPr="00C46FBA">
        <w:rPr>
          <w:rFonts w:ascii="Arial" w:eastAsiaTheme="minorEastAsia" w:hAnsi="Arial" w:cs="Arial"/>
          <w:lang w:eastAsia="zh-CN"/>
        </w:rPr>
        <w:t>拖欠付款</w:t>
      </w:r>
      <w:r w:rsidR="008D191F" w:rsidRPr="00C46FBA">
        <w:rPr>
          <w:rFonts w:ascii="Arial" w:eastAsiaTheme="minorEastAsia" w:hAnsi="Arial" w:cs="Arial"/>
          <w:lang w:eastAsia="zh-CN"/>
        </w:rPr>
        <w:t>尚未</w:t>
      </w:r>
      <w:r w:rsidR="001C2F00" w:rsidRPr="00C46FBA">
        <w:rPr>
          <w:rFonts w:ascii="Arial" w:eastAsiaTheme="minorEastAsia" w:hAnsi="Arial" w:cs="Arial"/>
          <w:lang w:eastAsia="zh-CN"/>
        </w:rPr>
        <w:t>达到</w:t>
      </w:r>
      <w:r w:rsidR="001C2F00" w:rsidRPr="00C46FBA">
        <w:rPr>
          <w:rFonts w:ascii="Arial" w:eastAsiaTheme="minorEastAsia" w:hAnsi="Arial" w:cs="Arial"/>
          <w:lang w:eastAsia="zh-CN"/>
        </w:rPr>
        <w:t>60</w:t>
      </w:r>
      <w:r w:rsidR="008D191F" w:rsidRPr="00C46FBA">
        <w:rPr>
          <w:rFonts w:ascii="Arial" w:eastAsiaTheme="minorEastAsia" w:hAnsi="Arial" w:cs="Arial"/>
          <w:lang w:eastAsia="zh-CN"/>
        </w:rPr>
        <w:t>日</w:t>
      </w:r>
      <w:r w:rsidR="001C2F00" w:rsidRPr="00C46FBA">
        <w:rPr>
          <w:rFonts w:ascii="Arial" w:eastAsiaTheme="minorEastAsia" w:hAnsi="Arial" w:cs="Arial"/>
          <w:lang w:eastAsia="zh-CN"/>
        </w:rPr>
        <w:t>。</w:t>
      </w:r>
    </w:p>
    <w:p w:rsidR="00716350" w:rsidRPr="00C46FBA" w:rsidRDefault="001C2F00">
      <w:pPr>
        <w:pStyle w:val="ListParagraph"/>
        <w:numPr>
          <w:ilvl w:val="1"/>
          <w:numId w:val="3"/>
        </w:numPr>
        <w:tabs>
          <w:tab w:val="left" w:pos="1201"/>
        </w:tabs>
        <w:spacing w:before="181" w:line="259" w:lineRule="auto"/>
        <w:ind w:left="1200" w:right="353"/>
        <w:rPr>
          <w:rFonts w:ascii="Arial" w:eastAsiaTheme="minorEastAsia" w:hAnsi="Arial" w:cs="Arial"/>
          <w:lang w:eastAsia="zh-CN"/>
        </w:rPr>
      </w:pPr>
      <w:r w:rsidRPr="00C46FBA">
        <w:rPr>
          <w:rFonts w:ascii="Arial" w:eastAsiaTheme="minorEastAsia" w:hAnsi="Arial" w:cs="Arial"/>
          <w:lang w:eastAsia="zh-CN"/>
        </w:rPr>
        <w:t>总经理对</w:t>
      </w:r>
      <w:r w:rsidR="00AE1F52" w:rsidRPr="00C46FBA">
        <w:rPr>
          <w:rFonts w:ascii="Arial" w:eastAsiaTheme="minorEastAsia" w:hAnsi="Arial" w:cs="Arial"/>
          <w:lang w:eastAsia="zh-CN"/>
        </w:rPr>
        <w:t>客户</w:t>
      </w:r>
      <w:r w:rsidRPr="00C46FBA">
        <w:rPr>
          <w:rFonts w:ascii="Arial" w:eastAsiaTheme="minorEastAsia" w:hAnsi="Arial" w:cs="Arial"/>
          <w:lang w:eastAsia="zh-CN"/>
        </w:rPr>
        <w:t>的争议或投诉正在进行调查。</w:t>
      </w:r>
    </w:p>
    <w:p w:rsidR="00716350" w:rsidRPr="00C46FBA" w:rsidRDefault="00AE1F52">
      <w:pPr>
        <w:pStyle w:val="ListParagraph"/>
        <w:numPr>
          <w:ilvl w:val="1"/>
          <w:numId w:val="3"/>
        </w:numPr>
        <w:tabs>
          <w:tab w:val="left" w:pos="1201"/>
        </w:tabs>
        <w:ind w:left="1200"/>
        <w:rPr>
          <w:rFonts w:ascii="Arial" w:eastAsiaTheme="minorEastAsia" w:hAnsi="Arial" w:cs="Arial"/>
          <w:lang w:eastAsia="zh-CN"/>
        </w:rPr>
      </w:pPr>
      <w:r w:rsidRPr="00C46FBA">
        <w:rPr>
          <w:rFonts w:ascii="Arial" w:eastAsiaTheme="minorEastAsia" w:hAnsi="Arial" w:cs="Arial"/>
          <w:lang w:eastAsia="zh-CN"/>
        </w:rPr>
        <w:t>客户</w:t>
      </w:r>
      <w:r w:rsidR="001C2F00" w:rsidRPr="00C46FBA">
        <w:rPr>
          <w:rFonts w:ascii="Arial" w:eastAsiaTheme="minorEastAsia" w:hAnsi="Arial" w:cs="Arial"/>
          <w:lang w:eastAsia="zh-CN"/>
        </w:rPr>
        <w:t>被批准延期付款。</w:t>
      </w:r>
    </w:p>
    <w:p w:rsidR="00716350" w:rsidRPr="00C46FBA" w:rsidRDefault="001C2F00">
      <w:pPr>
        <w:pStyle w:val="ListParagraph"/>
        <w:numPr>
          <w:ilvl w:val="1"/>
          <w:numId w:val="3"/>
        </w:numPr>
        <w:tabs>
          <w:tab w:val="left" w:pos="1201"/>
        </w:tabs>
        <w:spacing w:before="182"/>
        <w:ind w:left="1200"/>
        <w:rPr>
          <w:rFonts w:ascii="Arial" w:eastAsiaTheme="minorEastAsia" w:hAnsi="Arial" w:cs="Arial"/>
        </w:rPr>
      </w:pPr>
      <w:r w:rsidRPr="00C46FBA">
        <w:rPr>
          <w:rFonts w:ascii="Arial" w:eastAsiaTheme="minorEastAsia" w:hAnsi="Arial" w:cs="Arial"/>
          <w:lang w:eastAsia="zh-CN"/>
        </w:rPr>
        <w:t>满足下列条件：</w:t>
      </w:r>
    </w:p>
    <w:p w:rsidR="00716350" w:rsidRPr="00C46FBA" w:rsidRDefault="00AE1F52">
      <w:pPr>
        <w:pStyle w:val="ListParagraph"/>
        <w:numPr>
          <w:ilvl w:val="2"/>
          <w:numId w:val="3"/>
        </w:numPr>
        <w:tabs>
          <w:tab w:val="left" w:pos="1560"/>
        </w:tabs>
        <w:spacing w:before="181" w:line="256" w:lineRule="auto"/>
        <w:ind w:right="378"/>
        <w:rPr>
          <w:rFonts w:ascii="Arial" w:eastAsiaTheme="minorEastAsia" w:hAnsi="Arial" w:cs="Arial"/>
          <w:lang w:eastAsia="zh-CN"/>
        </w:rPr>
      </w:pPr>
      <w:r w:rsidRPr="00C46FBA">
        <w:rPr>
          <w:rFonts w:ascii="Arial" w:eastAsiaTheme="minorEastAsia" w:hAnsi="Arial" w:cs="Arial"/>
          <w:lang w:eastAsia="zh-CN"/>
        </w:rPr>
        <w:t>客户</w:t>
      </w:r>
      <w:r w:rsidR="00DC16C1" w:rsidRPr="00C46FBA">
        <w:rPr>
          <w:rFonts w:ascii="Arial" w:eastAsiaTheme="minorEastAsia" w:hAnsi="Arial" w:cs="Arial"/>
          <w:lang w:eastAsia="zh-CN"/>
        </w:rPr>
        <w:t xml:space="preserve"> </w:t>
      </w:r>
      <w:r w:rsidR="001C2F00" w:rsidRPr="00C46FBA">
        <w:rPr>
          <w:rFonts w:ascii="Arial" w:eastAsiaTheme="minorEastAsia" w:hAnsi="Arial" w:cs="Arial"/>
          <w:lang w:eastAsia="zh-CN"/>
        </w:rPr>
        <w:t>或</w:t>
      </w:r>
      <w:r w:rsidRPr="00C46FBA">
        <w:rPr>
          <w:rFonts w:ascii="Arial" w:eastAsiaTheme="minorEastAsia" w:hAnsi="Arial" w:cs="Arial"/>
          <w:lang w:eastAsia="zh-CN"/>
        </w:rPr>
        <w:t>客户</w:t>
      </w:r>
      <w:r w:rsidR="00DC16C1" w:rsidRPr="00C46FBA">
        <w:rPr>
          <w:rFonts w:ascii="Arial" w:eastAsiaTheme="minorEastAsia" w:hAnsi="Arial" w:cs="Arial"/>
          <w:lang w:eastAsia="zh-CN"/>
        </w:rPr>
        <w:t xml:space="preserve"> </w:t>
      </w:r>
      <w:r w:rsidR="001C2F00" w:rsidRPr="00C46FBA">
        <w:rPr>
          <w:rFonts w:ascii="Arial" w:eastAsiaTheme="minorEastAsia" w:hAnsi="Arial" w:cs="Arial"/>
          <w:lang w:eastAsia="zh-CN"/>
        </w:rPr>
        <w:t>的租户提交基础医疗机构的证明，停止居民服务会对该处向其提供服务的居民造成生命危险或严重威胁其健康和安全；及</w:t>
      </w:r>
    </w:p>
    <w:p w:rsidR="00716350" w:rsidRPr="00C46FBA" w:rsidRDefault="00AE1F52">
      <w:pPr>
        <w:pStyle w:val="ListParagraph"/>
        <w:numPr>
          <w:ilvl w:val="2"/>
          <w:numId w:val="3"/>
        </w:numPr>
        <w:tabs>
          <w:tab w:val="left" w:pos="1560"/>
        </w:tabs>
        <w:spacing w:before="164" w:line="254" w:lineRule="auto"/>
        <w:ind w:right="757"/>
        <w:rPr>
          <w:rFonts w:ascii="Arial" w:eastAsiaTheme="minorEastAsia" w:hAnsi="Arial" w:cs="Arial"/>
          <w:lang w:eastAsia="zh-CN"/>
        </w:rPr>
      </w:pPr>
      <w:r w:rsidRPr="00C46FBA">
        <w:rPr>
          <w:rFonts w:ascii="Arial" w:eastAsiaTheme="minorEastAsia" w:hAnsi="Arial" w:cs="Arial"/>
          <w:lang w:eastAsia="zh-CN"/>
        </w:rPr>
        <w:t>客户</w:t>
      </w:r>
      <w:r w:rsidR="001C2F00" w:rsidRPr="00C46FBA">
        <w:rPr>
          <w:rFonts w:ascii="Arial" w:eastAsiaTheme="minorEastAsia" w:hAnsi="Arial" w:cs="Arial"/>
          <w:lang w:eastAsia="zh-CN"/>
        </w:rPr>
        <w:t>证明其财务上无法支付居民服务，提交下列证明</w:t>
      </w:r>
      <w:r w:rsidR="00C46FBA" w:rsidRPr="00C46FBA">
        <w:rPr>
          <w:rFonts w:ascii="Arial" w:eastAsiaTheme="minorEastAsia" w:hAnsi="Arial" w:cs="Arial"/>
          <w:lang w:eastAsia="zh-CN"/>
        </w:rPr>
        <w:t>：</w:t>
      </w:r>
    </w:p>
    <w:p w:rsidR="00716350" w:rsidRPr="00C46FBA" w:rsidRDefault="001C2F00">
      <w:pPr>
        <w:pStyle w:val="ListParagraph"/>
        <w:numPr>
          <w:ilvl w:val="3"/>
          <w:numId w:val="3"/>
        </w:numPr>
        <w:tabs>
          <w:tab w:val="left" w:pos="1921"/>
        </w:tabs>
        <w:spacing w:before="163" w:line="259" w:lineRule="auto"/>
        <w:ind w:right="347"/>
        <w:rPr>
          <w:rFonts w:ascii="Arial" w:eastAsiaTheme="minorEastAsia" w:hAnsi="Arial" w:cs="Arial"/>
        </w:rPr>
      </w:pPr>
      <w:r w:rsidRPr="00C46FBA">
        <w:rPr>
          <w:rFonts w:ascii="Arial" w:eastAsiaTheme="minorEastAsia" w:hAnsi="Arial" w:cs="Arial"/>
          <w:lang w:eastAsia="zh-CN"/>
        </w:rPr>
        <w:t>住户的任何成员目前正接受</w:t>
      </w:r>
      <w:proofErr w:type="spellStart"/>
      <w:r w:rsidR="00DC16C1" w:rsidRPr="00C46FBA">
        <w:rPr>
          <w:rFonts w:ascii="Arial" w:eastAsiaTheme="minorEastAsia" w:hAnsi="Arial" w:cs="Arial"/>
        </w:rPr>
        <w:t>CalWORKS</w:t>
      </w:r>
      <w:proofErr w:type="spellEnd"/>
      <w:r w:rsidRPr="00C46FBA">
        <w:rPr>
          <w:rFonts w:ascii="Arial" w:eastAsiaTheme="minorEastAsia" w:hAnsi="Arial" w:cs="Arial"/>
          <w:lang w:eastAsia="zh-CN"/>
        </w:rPr>
        <w:t>（以工代赈）</w:t>
      </w:r>
      <w:r w:rsidR="00C46FBA" w:rsidRPr="00C46FBA">
        <w:rPr>
          <w:rFonts w:ascii="Arial" w:eastAsiaTheme="minorEastAsia" w:hAnsi="Arial" w:cs="Arial"/>
        </w:rPr>
        <w:t>，</w:t>
      </w:r>
      <w:r w:rsidR="00DC16C1" w:rsidRPr="00C46FBA">
        <w:rPr>
          <w:rFonts w:ascii="Arial" w:eastAsiaTheme="minorEastAsia" w:hAnsi="Arial" w:cs="Arial"/>
        </w:rPr>
        <w:t xml:space="preserve"> </w:t>
      </w:r>
      <w:proofErr w:type="spellStart"/>
      <w:r w:rsidR="00DC16C1" w:rsidRPr="00C46FBA">
        <w:rPr>
          <w:rFonts w:ascii="Arial" w:eastAsiaTheme="minorEastAsia" w:hAnsi="Arial" w:cs="Arial"/>
        </w:rPr>
        <w:t>CalFresh</w:t>
      </w:r>
      <w:proofErr w:type="spellEnd"/>
      <w:r w:rsidRPr="00C46FBA">
        <w:rPr>
          <w:rFonts w:ascii="Arial" w:eastAsiaTheme="minorEastAsia" w:hAnsi="Arial" w:cs="Arial"/>
          <w:lang w:eastAsia="zh-CN"/>
        </w:rPr>
        <w:t>（食物券）</w:t>
      </w:r>
      <w:r w:rsidR="00C46FBA" w:rsidRPr="00C46FBA">
        <w:rPr>
          <w:rFonts w:ascii="Arial" w:eastAsiaTheme="minorEastAsia" w:hAnsi="Arial" w:cs="Arial"/>
        </w:rPr>
        <w:t>，</w:t>
      </w:r>
      <w:r w:rsidR="00DC16C1" w:rsidRPr="00C46FBA">
        <w:rPr>
          <w:rFonts w:ascii="Arial" w:eastAsiaTheme="minorEastAsia" w:hAnsi="Arial" w:cs="Arial"/>
        </w:rPr>
        <w:t xml:space="preserve"> </w:t>
      </w:r>
      <w:r w:rsidRPr="00C46FBA">
        <w:rPr>
          <w:rFonts w:ascii="Arial" w:eastAsiaTheme="minorEastAsia" w:hAnsi="Arial" w:cs="Arial"/>
          <w:lang w:eastAsia="zh-CN"/>
        </w:rPr>
        <w:t>一般援助</w:t>
      </w:r>
      <w:r w:rsidR="00C46FBA" w:rsidRPr="00C46FBA">
        <w:rPr>
          <w:rFonts w:ascii="Arial" w:eastAsiaTheme="minorEastAsia" w:hAnsi="Arial" w:cs="Arial"/>
        </w:rPr>
        <w:t>，</w:t>
      </w:r>
      <w:r w:rsidR="00DC16C1" w:rsidRPr="00C46FBA">
        <w:rPr>
          <w:rFonts w:ascii="Arial" w:eastAsiaTheme="minorEastAsia" w:hAnsi="Arial" w:cs="Arial"/>
        </w:rPr>
        <w:t xml:space="preserve"> Medi-Cal</w:t>
      </w:r>
      <w:r w:rsidRPr="00C46FBA">
        <w:rPr>
          <w:rFonts w:ascii="Arial" w:eastAsiaTheme="minorEastAsia" w:hAnsi="Arial" w:cs="Arial"/>
          <w:lang w:eastAsia="zh-CN"/>
        </w:rPr>
        <w:t>（医疗白卡）</w:t>
      </w:r>
      <w:r w:rsidR="00C46FBA" w:rsidRPr="00C46FBA">
        <w:rPr>
          <w:rFonts w:ascii="Arial" w:eastAsiaTheme="minorEastAsia" w:hAnsi="Arial" w:cs="Arial"/>
        </w:rPr>
        <w:t>，</w:t>
      </w:r>
      <w:r w:rsidR="00DC16C1" w:rsidRPr="00C46FBA">
        <w:rPr>
          <w:rFonts w:ascii="Arial" w:eastAsiaTheme="minorEastAsia" w:hAnsi="Arial" w:cs="Arial"/>
        </w:rPr>
        <w:t xml:space="preserve"> Supplemental Security Income</w:t>
      </w:r>
      <w:r w:rsidRPr="00C46FBA">
        <w:rPr>
          <w:rFonts w:ascii="Arial" w:eastAsiaTheme="minorEastAsia" w:hAnsi="Arial" w:cs="Arial"/>
          <w:lang w:eastAsia="zh-CN"/>
        </w:rPr>
        <w:t>（附加保障收入）</w:t>
      </w:r>
      <w:r w:rsidR="00DC16C1" w:rsidRPr="00C46FBA">
        <w:rPr>
          <w:rFonts w:ascii="Arial" w:eastAsiaTheme="minorEastAsia" w:hAnsi="Arial" w:cs="Arial"/>
        </w:rPr>
        <w:t>/State Supplementary Payment Program</w:t>
      </w:r>
      <w:r w:rsidRPr="00C46FBA">
        <w:rPr>
          <w:rFonts w:ascii="Arial" w:eastAsiaTheme="minorEastAsia" w:hAnsi="Arial" w:cs="Arial"/>
          <w:lang w:eastAsia="zh-CN"/>
        </w:rPr>
        <w:t>（州补充支付计划）</w:t>
      </w:r>
      <w:r w:rsidR="00C46FBA" w:rsidRPr="00C46FBA">
        <w:rPr>
          <w:rFonts w:ascii="Arial" w:eastAsiaTheme="minorEastAsia" w:hAnsi="Arial" w:cs="Arial"/>
        </w:rPr>
        <w:t>，</w:t>
      </w:r>
      <w:r w:rsidR="00DC16C1" w:rsidRPr="00C46FBA">
        <w:rPr>
          <w:rFonts w:ascii="Arial" w:eastAsiaTheme="minorEastAsia" w:hAnsi="Arial" w:cs="Arial"/>
        </w:rPr>
        <w:t xml:space="preserve"> </w:t>
      </w:r>
      <w:r w:rsidR="008D191F" w:rsidRPr="00C46FBA">
        <w:rPr>
          <w:rFonts w:ascii="Arial" w:eastAsiaTheme="minorEastAsia" w:hAnsi="Arial" w:cs="Arial"/>
          <w:lang w:eastAsia="zh-CN"/>
        </w:rPr>
        <w:t>或加州妇女、婴儿、儿童特殊补充营养计划</w:t>
      </w:r>
      <w:r w:rsidRPr="00C46FBA">
        <w:rPr>
          <w:rFonts w:ascii="Arial" w:eastAsiaTheme="minorEastAsia" w:hAnsi="Arial" w:cs="Arial"/>
          <w:lang w:eastAsia="zh-CN"/>
        </w:rPr>
        <w:t>；或</w:t>
      </w:r>
    </w:p>
    <w:p w:rsidR="00716350" w:rsidRPr="00C46FBA" w:rsidRDefault="00AE1F52">
      <w:pPr>
        <w:pStyle w:val="ListParagraph"/>
        <w:numPr>
          <w:ilvl w:val="3"/>
          <w:numId w:val="3"/>
        </w:numPr>
        <w:tabs>
          <w:tab w:val="left" w:pos="1921"/>
        </w:tabs>
        <w:spacing w:line="256" w:lineRule="auto"/>
        <w:ind w:right="208"/>
        <w:rPr>
          <w:rFonts w:ascii="Arial" w:eastAsiaTheme="minorEastAsia" w:hAnsi="Arial" w:cs="Arial"/>
          <w:lang w:eastAsia="zh-CN"/>
        </w:rPr>
      </w:pPr>
      <w:r w:rsidRPr="00C46FBA">
        <w:rPr>
          <w:rFonts w:ascii="Arial" w:eastAsiaTheme="minorEastAsia" w:hAnsi="Arial" w:cs="Arial"/>
          <w:lang w:eastAsia="zh-CN"/>
        </w:rPr>
        <w:t>客户</w:t>
      </w:r>
      <w:r w:rsidR="001C2F00" w:rsidRPr="00C46FBA">
        <w:rPr>
          <w:rFonts w:ascii="Arial" w:eastAsiaTheme="minorEastAsia" w:hAnsi="Arial" w:cs="Arial"/>
          <w:lang w:eastAsia="zh-CN"/>
        </w:rPr>
        <w:t>声称家庭年收入低于联邦贫困线的</w:t>
      </w:r>
      <w:r w:rsidR="001C2F00" w:rsidRPr="00C46FBA">
        <w:rPr>
          <w:rFonts w:ascii="Arial" w:eastAsiaTheme="minorEastAsia" w:hAnsi="Arial" w:cs="Arial"/>
          <w:lang w:eastAsia="zh-CN"/>
        </w:rPr>
        <w:t>200%</w:t>
      </w:r>
      <w:r w:rsidR="00C46FBA" w:rsidRPr="00C46FBA">
        <w:rPr>
          <w:rFonts w:ascii="Arial" w:eastAsiaTheme="minorEastAsia" w:hAnsi="Arial" w:cs="Arial"/>
          <w:lang w:eastAsia="zh-CN"/>
        </w:rPr>
        <w:t>；</w:t>
      </w:r>
      <w:r w:rsidR="00DC16C1" w:rsidRPr="00C46FBA">
        <w:rPr>
          <w:rFonts w:ascii="Arial" w:eastAsiaTheme="minorEastAsia" w:hAnsi="Arial" w:cs="Arial"/>
          <w:spacing w:val="-1"/>
          <w:lang w:eastAsia="zh-CN"/>
        </w:rPr>
        <w:t xml:space="preserve"> </w:t>
      </w:r>
      <w:r w:rsidR="001C2F00" w:rsidRPr="00C46FBA">
        <w:rPr>
          <w:rFonts w:ascii="Arial" w:eastAsiaTheme="minorEastAsia" w:hAnsi="Arial" w:cs="Arial"/>
          <w:spacing w:val="-1"/>
          <w:lang w:eastAsia="zh-CN"/>
        </w:rPr>
        <w:t>及</w:t>
      </w:r>
    </w:p>
    <w:p w:rsidR="00716350" w:rsidRPr="00C46FBA" w:rsidRDefault="00AE1F52" w:rsidP="008D191F">
      <w:pPr>
        <w:pStyle w:val="ListParagraph"/>
        <w:numPr>
          <w:ilvl w:val="3"/>
          <w:numId w:val="3"/>
        </w:numPr>
        <w:tabs>
          <w:tab w:val="left" w:pos="1921"/>
        </w:tabs>
        <w:spacing w:before="165" w:line="259" w:lineRule="auto"/>
        <w:ind w:right="423"/>
        <w:rPr>
          <w:rFonts w:ascii="Arial" w:eastAsiaTheme="minorEastAsia" w:hAnsi="Arial" w:cs="Arial"/>
          <w:lang w:eastAsia="zh-CN"/>
        </w:rPr>
        <w:sectPr w:rsidR="00716350" w:rsidRPr="00C46FBA">
          <w:footerReference w:type="default" r:id="rId8"/>
          <w:type w:val="continuous"/>
          <w:pgSz w:w="12240" w:h="15840"/>
          <w:pgMar w:top="440" w:right="1320" w:bottom="980" w:left="1320" w:header="720" w:footer="793" w:gutter="0"/>
          <w:pgNumType w:start="1"/>
          <w:cols w:space="720"/>
        </w:sectPr>
      </w:pPr>
      <w:r w:rsidRPr="00C46FBA">
        <w:rPr>
          <w:rFonts w:ascii="Arial" w:eastAsiaTheme="minorEastAsia" w:hAnsi="Arial" w:cs="Arial"/>
          <w:lang w:eastAsia="zh-CN"/>
        </w:rPr>
        <w:t>客户</w:t>
      </w:r>
      <w:r w:rsidR="00DC16C1" w:rsidRPr="00C46FBA">
        <w:rPr>
          <w:rFonts w:ascii="Arial" w:eastAsiaTheme="minorEastAsia" w:hAnsi="Arial" w:cs="Arial"/>
          <w:lang w:eastAsia="zh-CN"/>
        </w:rPr>
        <w:t xml:space="preserve"> </w:t>
      </w:r>
      <w:r w:rsidR="001C2F00" w:rsidRPr="00C46FBA">
        <w:rPr>
          <w:rFonts w:ascii="Arial" w:eastAsiaTheme="minorEastAsia" w:hAnsi="Arial" w:cs="Arial"/>
          <w:lang w:eastAsia="zh-CN"/>
        </w:rPr>
        <w:t>愿意针对不超过</w:t>
      </w:r>
      <w:r w:rsidR="001C2F00" w:rsidRPr="00C46FBA">
        <w:rPr>
          <w:rFonts w:ascii="Arial" w:eastAsiaTheme="minorEastAsia" w:hAnsi="Arial" w:cs="Arial"/>
          <w:lang w:eastAsia="zh-CN"/>
        </w:rPr>
        <w:t>12</w:t>
      </w:r>
      <w:r w:rsidR="001C2F00" w:rsidRPr="00C46FBA">
        <w:rPr>
          <w:rFonts w:ascii="Arial" w:eastAsiaTheme="minorEastAsia" w:hAnsi="Arial" w:cs="Arial"/>
          <w:lang w:eastAsia="zh-CN"/>
        </w:rPr>
        <w:t>个月的欠款，签署摊销协议，其它付款计划或递延、</w:t>
      </w:r>
      <w:r w:rsidR="008D191F" w:rsidRPr="00C46FBA">
        <w:rPr>
          <w:rFonts w:ascii="Arial" w:eastAsiaTheme="minorEastAsia" w:hAnsi="Arial" w:cs="Arial"/>
          <w:lang w:eastAsia="zh-CN"/>
        </w:rPr>
        <w:t>削减付款计划</w:t>
      </w:r>
    </w:p>
    <w:p w:rsidR="00716350" w:rsidRPr="00C46FBA" w:rsidRDefault="00716350">
      <w:pPr>
        <w:pStyle w:val="BodyText"/>
        <w:spacing w:before="5"/>
        <w:ind w:left="0"/>
        <w:rPr>
          <w:rFonts w:ascii="Arial" w:eastAsiaTheme="minorEastAsia" w:hAnsi="Arial" w:cs="Arial"/>
          <w:lang w:eastAsia="zh-CN"/>
        </w:rPr>
      </w:pPr>
    </w:p>
    <w:p w:rsidR="00716350" w:rsidRPr="00C46FBA" w:rsidRDefault="00284ADA">
      <w:pPr>
        <w:pStyle w:val="Heading1"/>
        <w:rPr>
          <w:rFonts w:ascii="Arial" w:eastAsiaTheme="minorEastAsia" w:hAnsi="Arial" w:cs="Arial"/>
        </w:rPr>
      </w:pPr>
      <w:r w:rsidRPr="00C46FBA">
        <w:rPr>
          <w:rFonts w:ascii="Arial" w:eastAsiaTheme="minorEastAsia" w:hAnsi="Arial" w:cs="Arial"/>
          <w:lang w:eastAsia="zh-CN"/>
        </w:rPr>
        <w:t>额外付款协助选项</w:t>
      </w:r>
    </w:p>
    <w:p w:rsidR="00716350" w:rsidRPr="00C46FBA" w:rsidRDefault="00FC7959">
      <w:pPr>
        <w:pStyle w:val="ListParagraph"/>
        <w:numPr>
          <w:ilvl w:val="0"/>
          <w:numId w:val="2"/>
        </w:numPr>
        <w:tabs>
          <w:tab w:val="left" w:pos="840"/>
          <w:tab w:val="left" w:pos="841"/>
        </w:tabs>
        <w:spacing w:before="181"/>
        <w:rPr>
          <w:rFonts w:ascii="Arial" w:eastAsiaTheme="minorEastAsia" w:hAnsi="Arial" w:cs="Arial"/>
          <w:lang w:eastAsia="zh-CN"/>
        </w:rPr>
      </w:pPr>
      <w:r w:rsidRPr="00C46FBA">
        <w:rPr>
          <w:rFonts w:ascii="Arial" w:eastAsiaTheme="minorEastAsia" w:hAnsi="Arial" w:cs="Arial"/>
          <w:lang w:eastAsia="zh-CN"/>
        </w:rPr>
        <w:t>等额付款计划</w:t>
      </w:r>
      <w:r w:rsidR="00DC16C1" w:rsidRPr="00C46FBA">
        <w:rPr>
          <w:rFonts w:ascii="Arial" w:eastAsiaTheme="minorEastAsia" w:hAnsi="Arial" w:cs="Arial"/>
          <w:lang w:eastAsia="zh-CN"/>
        </w:rPr>
        <w:t xml:space="preserve">– </w:t>
      </w:r>
      <w:r w:rsidRPr="00C46FBA">
        <w:rPr>
          <w:rFonts w:ascii="Arial" w:eastAsiaTheme="minorEastAsia" w:hAnsi="Arial" w:cs="Arial"/>
          <w:lang w:eastAsia="zh-CN"/>
        </w:rPr>
        <w:t>每月等额付款</w:t>
      </w:r>
      <w:r w:rsidR="00DC16C1" w:rsidRPr="00C46FBA">
        <w:rPr>
          <w:rFonts w:ascii="Arial" w:eastAsiaTheme="minorEastAsia" w:hAnsi="Arial" w:cs="Arial"/>
          <w:lang w:eastAsia="zh-CN"/>
        </w:rPr>
        <w:t>.</w:t>
      </w:r>
    </w:p>
    <w:p w:rsidR="00716350" w:rsidRPr="00C46FBA" w:rsidRDefault="008D191F">
      <w:pPr>
        <w:pStyle w:val="ListParagraph"/>
        <w:numPr>
          <w:ilvl w:val="1"/>
          <w:numId w:val="2"/>
        </w:numPr>
        <w:tabs>
          <w:tab w:val="left" w:pos="1559"/>
          <w:tab w:val="left" w:pos="1561"/>
        </w:tabs>
        <w:spacing w:before="180" w:line="252" w:lineRule="auto"/>
        <w:ind w:right="400"/>
        <w:rPr>
          <w:rFonts w:ascii="Arial" w:eastAsiaTheme="minorEastAsia" w:hAnsi="Arial" w:cs="Arial"/>
          <w:lang w:eastAsia="zh-CN"/>
        </w:rPr>
      </w:pPr>
      <w:r w:rsidRPr="00C46FBA">
        <w:rPr>
          <w:rFonts w:ascii="Arial" w:eastAsiaTheme="minorEastAsia" w:hAnsi="Arial" w:cs="Arial"/>
          <w:lang w:eastAsia="zh-CN"/>
        </w:rPr>
        <w:t>EMWD</w:t>
      </w:r>
      <w:r w:rsidR="00FC7959" w:rsidRPr="00C46FBA">
        <w:rPr>
          <w:rFonts w:ascii="Arial" w:eastAsiaTheme="minorEastAsia" w:hAnsi="Arial" w:cs="Arial"/>
          <w:lang w:eastAsia="zh-CN"/>
        </w:rPr>
        <w:t>等额付款计划</w:t>
      </w:r>
      <w:r w:rsidR="00DC16C1" w:rsidRPr="00C46FBA">
        <w:rPr>
          <w:rFonts w:ascii="Arial" w:eastAsiaTheme="minorEastAsia" w:hAnsi="Arial" w:cs="Arial"/>
          <w:lang w:eastAsia="zh-CN"/>
        </w:rPr>
        <w:t xml:space="preserve">(LPP) </w:t>
      </w:r>
      <w:r w:rsidR="00FC7959" w:rsidRPr="00C46FBA">
        <w:rPr>
          <w:rFonts w:ascii="Arial" w:eastAsiaTheme="minorEastAsia" w:hAnsi="Arial" w:cs="Arial"/>
          <w:lang w:eastAsia="zh-CN"/>
        </w:rPr>
        <w:t>允许</w:t>
      </w:r>
      <w:r w:rsidR="00DC16C1" w:rsidRPr="00C46FBA">
        <w:rPr>
          <w:rFonts w:ascii="Arial" w:eastAsiaTheme="minorEastAsia" w:hAnsi="Arial" w:cs="Arial"/>
          <w:lang w:eastAsia="zh-CN"/>
        </w:rPr>
        <w:t xml:space="preserve"> </w:t>
      </w:r>
      <w:r w:rsidR="00AE1F52" w:rsidRPr="00C46FBA">
        <w:rPr>
          <w:rFonts w:ascii="Arial" w:eastAsiaTheme="minorEastAsia" w:hAnsi="Arial" w:cs="Arial"/>
          <w:lang w:eastAsia="zh-CN"/>
        </w:rPr>
        <w:t>客户</w:t>
      </w:r>
      <w:r w:rsidR="00FC7959" w:rsidRPr="00C46FBA">
        <w:rPr>
          <w:rFonts w:ascii="Arial" w:eastAsiaTheme="minorEastAsia" w:hAnsi="Arial" w:cs="Arial"/>
          <w:lang w:eastAsia="zh-CN"/>
        </w:rPr>
        <w:t>选择每月固定付款</w:t>
      </w:r>
      <w:r w:rsidR="00DC16C1" w:rsidRPr="00C46FBA">
        <w:rPr>
          <w:rFonts w:ascii="Arial" w:eastAsiaTheme="minorEastAsia" w:hAnsi="Arial" w:cs="Arial"/>
          <w:lang w:eastAsia="zh-CN"/>
        </w:rPr>
        <w:t xml:space="preserve"> </w:t>
      </w:r>
      <w:r w:rsidR="00FC7959" w:rsidRPr="00C46FBA">
        <w:rPr>
          <w:rFonts w:ascii="Arial" w:eastAsiaTheme="minorEastAsia" w:hAnsi="Arial" w:cs="Arial"/>
          <w:lang w:eastAsia="zh-CN"/>
        </w:rPr>
        <w:t>。</w:t>
      </w:r>
    </w:p>
    <w:p w:rsidR="00716350" w:rsidRPr="00C46FBA" w:rsidRDefault="00DC16C1">
      <w:pPr>
        <w:pStyle w:val="ListParagraph"/>
        <w:numPr>
          <w:ilvl w:val="1"/>
          <w:numId w:val="2"/>
        </w:numPr>
        <w:tabs>
          <w:tab w:val="left" w:pos="1560"/>
          <w:tab w:val="left" w:pos="1561"/>
        </w:tabs>
        <w:spacing w:before="168" w:line="256" w:lineRule="auto"/>
        <w:ind w:right="115"/>
        <w:rPr>
          <w:rFonts w:ascii="Arial" w:eastAsiaTheme="minorEastAsia" w:hAnsi="Arial" w:cs="Arial"/>
          <w:lang w:eastAsia="zh-CN"/>
        </w:rPr>
      </w:pPr>
      <w:r w:rsidRPr="00C46FBA">
        <w:rPr>
          <w:rFonts w:ascii="Arial" w:eastAsiaTheme="minorEastAsia" w:hAnsi="Arial" w:cs="Arial"/>
          <w:lang w:eastAsia="zh-CN"/>
        </w:rPr>
        <w:t xml:space="preserve">EMWD </w:t>
      </w:r>
      <w:r w:rsidR="00FC7959" w:rsidRPr="00C46FBA">
        <w:rPr>
          <w:rFonts w:ascii="Arial" w:eastAsiaTheme="minorEastAsia" w:hAnsi="Arial" w:cs="Arial"/>
          <w:lang w:eastAsia="zh-CN"/>
        </w:rPr>
        <w:t>使用</w:t>
      </w:r>
      <w:r w:rsidR="00AE1F52" w:rsidRPr="00C46FBA">
        <w:rPr>
          <w:rFonts w:ascii="Arial" w:eastAsiaTheme="minorEastAsia" w:hAnsi="Arial" w:cs="Arial"/>
          <w:lang w:eastAsia="zh-CN"/>
        </w:rPr>
        <w:t>客户</w:t>
      </w:r>
      <w:r w:rsidR="00FC7959" w:rsidRPr="00C46FBA">
        <w:rPr>
          <w:rFonts w:ascii="Arial" w:eastAsiaTheme="minorEastAsia" w:hAnsi="Arial" w:cs="Arial"/>
          <w:lang w:eastAsia="zh-CN"/>
        </w:rPr>
        <w:t>在明年预期支付的账单，将其均分为</w:t>
      </w:r>
      <w:r w:rsidR="00FC7959" w:rsidRPr="00C46FBA">
        <w:rPr>
          <w:rFonts w:ascii="Arial" w:eastAsiaTheme="minorEastAsia" w:hAnsi="Arial" w:cs="Arial"/>
          <w:lang w:eastAsia="zh-CN"/>
        </w:rPr>
        <w:t>11</w:t>
      </w:r>
      <w:r w:rsidR="00FC7959" w:rsidRPr="00C46FBA">
        <w:rPr>
          <w:rFonts w:ascii="Arial" w:eastAsiaTheme="minorEastAsia" w:hAnsi="Arial" w:cs="Arial"/>
          <w:lang w:eastAsia="zh-CN"/>
        </w:rPr>
        <w:t>个月的月度付款；而不管该月发生的实际费用多少。</w:t>
      </w:r>
    </w:p>
    <w:p w:rsidR="00716350" w:rsidRPr="00C46FBA" w:rsidRDefault="00DC16C1">
      <w:pPr>
        <w:pStyle w:val="ListParagraph"/>
        <w:numPr>
          <w:ilvl w:val="1"/>
          <w:numId w:val="2"/>
        </w:numPr>
        <w:tabs>
          <w:tab w:val="left" w:pos="1560"/>
          <w:tab w:val="left" w:pos="1561"/>
        </w:tabs>
        <w:spacing w:before="161" w:line="256" w:lineRule="auto"/>
        <w:ind w:right="116"/>
        <w:rPr>
          <w:rFonts w:ascii="Arial" w:eastAsiaTheme="minorEastAsia" w:hAnsi="Arial" w:cs="Arial"/>
          <w:lang w:eastAsia="zh-CN"/>
        </w:rPr>
      </w:pPr>
      <w:r w:rsidRPr="00C46FBA">
        <w:rPr>
          <w:rFonts w:ascii="Arial" w:eastAsiaTheme="minorEastAsia" w:hAnsi="Arial" w:cs="Arial"/>
          <w:lang w:eastAsia="zh-CN"/>
        </w:rPr>
        <w:t>LPP</w:t>
      </w:r>
      <w:r w:rsidR="00FC7959" w:rsidRPr="00C46FBA">
        <w:rPr>
          <w:rFonts w:ascii="Arial" w:eastAsiaTheme="minorEastAsia" w:hAnsi="Arial" w:cs="Arial"/>
          <w:lang w:eastAsia="zh-CN"/>
        </w:rPr>
        <w:t>周期的第</w:t>
      </w:r>
      <w:r w:rsidR="00FC7959" w:rsidRPr="00C46FBA">
        <w:rPr>
          <w:rFonts w:ascii="Arial" w:eastAsiaTheme="minorEastAsia" w:hAnsi="Arial" w:cs="Arial"/>
          <w:lang w:eastAsia="zh-CN"/>
        </w:rPr>
        <w:t>12</w:t>
      </w:r>
      <w:r w:rsidR="00FC7959" w:rsidRPr="00C46FBA">
        <w:rPr>
          <w:rFonts w:ascii="Arial" w:eastAsiaTheme="minorEastAsia" w:hAnsi="Arial" w:cs="Arial"/>
          <w:lang w:eastAsia="zh-CN"/>
        </w:rPr>
        <w:t>个月是结算日</w:t>
      </w:r>
      <w:r w:rsidRPr="00C46FBA">
        <w:rPr>
          <w:rFonts w:ascii="Arial" w:eastAsiaTheme="minorEastAsia" w:hAnsi="Arial" w:cs="Arial"/>
          <w:lang w:eastAsia="zh-CN"/>
        </w:rPr>
        <w:t xml:space="preserve"> </w:t>
      </w:r>
      <w:r w:rsidR="00FC7959" w:rsidRPr="00C46FBA">
        <w:rPr>
          <w:rFonts w:ascii="Arial" w:eastAsiaTheme="minorEastAsia" w:hAnsi="Arial" w:cs="Arial"/>
          <w:lang w:eastAsia="zh-CN"/>
        </w:rPr>
        <w:t>。第</w:t>
      </w:r>
      <w:r w:rsidR="00FC7959" w:rsidRPr="00C46FBA">
        <w:rPr>
          <w:rFonts w:ascii="Arial" w:eastAsiaTheme="minorEastAsia" w:hAnsi="Arial" w:cs="Arial"/>
          <w:lang w:eastAsia="zh-CN"/>
        </w:rPr>
        <w:t>12</w:t>
      </w:r>
      <w:r w:rsidR="00FC7959" w:rsidRPr="00C46FBA">
        <w:rPr>
          <w:rFonts w:ascii="Arial" w:eastAsiaTheme="minorEastAsia" w:hAnsi="Arial" w:cs="Arial"/>
          <w:lang w:eastAsia="zh-CN"/>
        </w:rPr>
        <w:t>个月并无到期的</w:t>
      </w:r>
      <w:r w:rsidRPr="00C46FBA">
        <w:rPr>
          <w:rFonts w:ascii="Arial" w:eastAsiaTheme="minorEastAsia" w:hAnsi="Arial" w:cs="Arial"/>
          <w:lang w:eastAsia="zh-CN"/>
        </w:rPr>
        <w:t xml:space="preserve">LPP </w:t>
      </w:r>
      <w:r w:rsidR="00FC7959" w:rsidRPr="00C46FBA">
        <w:rPr>
          <w:rFonts w:ascii="Arial" w:eastAsiaTheme="minorEastAsia" w:hAnsi="Arial" w:cs="Arial"/>
          <w:lang w:eastAsia="zh-CN"/>
        </w:rPr>
        <w:t>付款。此时，支付的</w:t>
      </w:r>
      <w:r w:rsidRPr="00C46FBA">
        <w:rPr>
          <w:rFonts w:ascii="Arial" w:eastAsiaTheme="minorEastAsia" w:hAnsi="Arial" w:cs="Arial"/>
          <w:lang w:eastAsia="zh-CN"/>
        </w:rPr>
        <w:t xml:space="preserve"> LPP </w:t>
      </w:r>
      <w:r w:rsidR="00FC7959" w:rsidRPr="00C46FBA">
        <w:rPr>
          <w:rFonts w:ascii="Arial" w:eastAsiaTheme="minorEastAsia" w:hAnsi="Arial" w:cs="Arial"/>
          <w:lang w:eastAsia="zh-CN"/>
        </w:rPr>
        <w:t>款项及实际的账单金额应通过向</w:t>
      </w:r>
      <w:r w:rsidR="00AE1F52" w:rsidRPr="00C46FBA">
        <w:rPr>
          <w:rFonts w:ascii="Arial" w:eastAsiaTheme="minorEastAsia" w:hAnsi="Arial" w:cs="Arial"/>
          <w:lang w:eastAsia="zh-CN"/>
        </w:rPr>
        <w:t>客户</w:t>
      </w:r>
      <w:r w:rsidR="00FC7959" w:rsidRPr="00C46FBA">
        <w:rPr>
          <w:rFonts w:ascii="Arial" w:eastAsiaTheme="minorEastAsia" w:hAnsi="Arial" w:cs="Arial"/>
          <w:lang w:eastAsia="zh-CN"/>
        </w:rPr>
        <w:t>账户贷记或针对该年度的款项差额向</w:t>
      </w:r>
      <w:r w:rsidR="00AE1F52" w:rsidRPr="00C46FBA">
        <w:rPr>
          <w:rFonts w:ascii="Arial" w:eastAsiaTheme="minorEastAsia" w:hAnsi="Arial" w:cs="Arial"/>
          <w:lang w:eastAsia="zh-CN"/>
        </w:rPr>
        <w:t>客户</w:t>
      </w:r>
      <w:r w:rsidR="00FC7959" w:rsidRPr="00C46FBA">
        <w:rPr>
          <w:rFonts w:ascii="Arial" w:eastAsiaTheme="minorEastAsia" w:hAnsi="Arial" w:cs="Arial"/>
          <w:lang w:eastAsia="zh-CN"/>
        </w:rPr>
        <w:t>开具账单来解决。</w:t>
      </w:r>
      <w:r w:rsidR="00FC7959" w:rsidRPr="00C46FBA">
        <w:rPr>
          <w:rFonts w:ascii="Arial" w:eastAsiaTheme="minorEastAsia" w:hAnsi="Arial" w:cs="Arial"/>
          <w:lang w:eastAsia="zh-CN"/>
        </w:rPr>
        <w:t>LPP</w:t>
      </w:r>
      <w:r w:rsidR="00FC7959" w:rsidRPr="00C46FBA">
        <w:rPr>
          <w:rFonts w:ascii="Arial" w:eastAsiaTheme="minorEastAsia" w:hAnsi="Arial" w:cs="Arial"/>
          <w:lang w:eastAsia="zh-CN"/>
        </w:rPr>
        <w:t>周期在下个月重新开始。</w:t>
      </w:r>
    </w:p>
    <w:p w:rsidR="00716350" w:rsidRPr="00C46FBA" w:rsidRDefault="00FC7959">
      <w:pPr>
        <w:pStyle w:val="ListParagraph"/>
        <w:numPr>
          <w:ilvl w:val="1"/>
          <w:numId w:val="2"/>
        </w:numPr>
        <w:tabs>
          <w:tab w:val="left" w:pos="1560"/>
          <w:tab w:val="left" w:pos="1561"/>
        </w:tabs>
        <w:spacing w:before="166"/>
        <w:rPr>
          <w:rFonts w:ascii="Arial" w:eastAsiaTheme="minorEastAsia" w:hAnsi="Arial" w:cs="Arial"/>
          <w:lang w:eastAsia="zh-CN"/>
        </w:rPr>
      </w:pPr>
      <w:r w:rsidRPr="00C46FBA">
        <w:rPr>
          <w:rFonts w:ascii="Arial" w:eastAsiaTheme="minorEastAsia" w:hAnsi="Arial" w:cs="Arial"/>
          <w:lang w:eastAsia="zh-CN"/>
        </w:rPr>
        <w:t>要符合</w:t>
      </w:r>
      <w:r w:rsidR="00DC16C1" w:rsidRPr="00C46FBA">
        <w:rPr>
          <w:rFonts w:ascii="Arial" w:eastAsiaTheme="minorEastAsia" w:hAnsi="Arial" w:cs="Arial"/>
          <w:lang w:eastAsia="zh-CN"/>
        </w:rPr>
        <w:t>LPP</w:t>
      </w:r>
      <w:r w:rsidR="00C46FBA" w:rsidRPr="00C46FBA">
        <w:rPr>
          <w:rFonts w:ascii="Arial" w:eastAsiaTheme="minorEastAsia" w:hAnsi="Arial" w:cs="Arial"/>
          <w:lang w:eastAsia="zh-CN"/>
        </w:rPr>
        <w:t>，</w:t>
      </w:r>
      <w:r w:rsidR="00DC16C1" w:rsidRPr="00C46FBA">
        <w:rPr>
          <w:rFonts w:ascii="Arial" w:eastAsiaTheme="minorEastAsia" w:hAnsi="Arial" w:cs="Arial"/>
          <w:lang w:eastAsia="zh-CN"/>
        </w:rPr>
        <w:t xml:space="preserve"> </w:t>
      </w:r>
      <w:r w:rsidR="00AE1F52" w:rsidRPr="00C46FBA">
        <w:rPr>
          <w:rFonts w:ascii="Arial" w:eastAsiaTheme="minorEastAsia" w:hAnsi="Arial" w:cs="Arial"/>
          <w:lang w:eastAsia="zh-CN"/>
        </w:rPr>
        <w:t>客户</w:t>
      </w:r>
      <w:r w:rsidRPr="00C46FBA">
        <w:rPr>
          <w:rFonts w:ascii="Arial" w:eastAsiaTheme="minorEastAsia" w:hAnsi="Arial" w:cs="Arial"/>
          <w:lang w:eastAsia="zh-CN"/>
        </w:rPr>
        <w:t>必须满足下列标准：</w:t>
      </w:r>
    </w:p>
    <w:p w:rsidR="00716350" w:rsidRPr="00C46FBA" w:rsidRDefault="00AE1F52">
      <w:pPr>
        <w:pStyle w:val="ListParagraph"/>
        <w:numPr>
          <w:ilvl w:val="2"/>
          <w:numId w:val="2"/>
        </w:numPr>
        <w:tabs>
          <w:tab w:val="left" w:pos="2280"/>
          <w:tab w:val="left" w:pos="2281"/>
        </w:tabs>
        <w:spacing w:before="173"/>
        <w:rPr>
          <w:rFonts w:ascii="Arial" w:eastAsiaTheme="minorEastAsia" w:hAnsi="Arial" w:cs="Arial"/>
          <w:lang w:eastAsia="zh-CN"/>
        </w:rPr>
      </w:pPr>
      <w:r w:rsidRPr="00C46FBA">
        <w:rPr>
          <w:rFonts w:ascii="Arial" w:eastAsiaTheme="minorEastAsia" w:hAnsi="Arial" w:cs="Arial"/>
          <w:lang w:eastAsia="zh-CN"/>
        </w:rPr>
        <w:t>客户</w:t>
      </w:r>
      <w:r w:rsidR="00DC16C1" w:rsidRPr="00C46FBA">
        <w:rPr>
          <w:rFonts w:ascii="Arial" w:eastAsiaTheme="minorEastAsia" w:hAnsi="Arial" w:cs="Arial"/>
          <w:lang w:eastAsia="zh-CN"/>
        </w:rPr>
        <w:t xml:space="preserve"> </w:t>
      </w:r>
      <w:r w:rsidR="00FC7959" w:rsidRPr="00C46FBA">
        <w:rPr>
          <w:rFonts w:ascii="Arial" w:eastAsiaTheme="minorEastAsia" w:hAnsi="Arial" w:cs="Arial"/>
          <w:lang w:eastAsia="zh-CN"/>
        </w:rPr>
        <w:t>因</w:t>
      </w:r>
      <w:r w:rsidR="00DC16C1" w:rsidRPr="00C46FBA">
        <w:rPr>
          <w:rFonts w:ascii="Arial" w:eastAsiaTheme="minorEastAsia" w:hAnsi="Arial" w:cs="Arial"/>
          <w:lang w:eastAsia="zh-CN"/>
        </w:rPr>
        <w:t>EMWD</w:t>
      </w:r>
      <w:r w:rsidR="00FC7959" w:rsidRPr="00C46FBA">
        <w:rPr>
          <w:rFonts w:ascii="Arial" w:eastAsiaTheme="minorEastAsia" w:hAnsi="Arial" w:cs="Arial"/>
          <w:lang w:eastAsia="zh-CN"/>
        </w:rPr>
        <w:t>提供的供水和</w:t>
      </w:r>
      <w:r w:rsidR="00FC7959" w:rsidRPr="00C46FBA">
        <w:rPr>
          <w:rFonts w:ascii="Arial" w:eastAsiaTheme="minorEastAsia" w:hAnsi="Arial" w:cs="Arial"/>
          <w:lang w:eastAsia="zh-CN"/>
        </w:rPr>
        <w:t>/</w:t>
      </w:r>
      <w:r w:rsidR="00FC7959" w:rsidRPr="00C46FBA">
        <w:rPr>
          <w:rFonts w:ascii="Arial" w:eastAsiaTheme="minorEastAsia" w:hAnsi="Arial" w:cs="Arial"/>
          <w:lang w:eastAsia="zh-CN"/>
        </w:rPr>
        <w:t>或排污服务被开具账单。</w:t>
      </w:r>
    </w:p>
    <w:p w:rsidR="00716350" w:rsidRPr="00C46FBA" w:rsidRDefault="00AE1F52">
      <w:pPr>
        <w:pStyle w:val="ListParagraph"/>
        <w:numPr>
          <w:ilvl w:val="2"/>
          <w:numId w:val="2"/>
        </w:numPr>
        <w:tabs>
          <w:tab w:val="left" w:pos="2280"/>
          <w:tab w:val="left" w:pos="2281"/>
        </w:tabs>
        <w:spacing w:before="183" w:line="256" w:lineRule="auto"/>
        <w:ind w:right="325"/>
        <w:rPr>
          <w:rFonts w:ascii="Arial" w:eastAsiaTheme="minorEastAsia" w:hAnsi="Arial" w:cs="Arial"/>
          <w:lang w:eastAsia="zh-CN"/>
        </w:rPr>
      </w:pPr>
      <w:r w:rsidRPr="00C46FBA">
        <w:rPr>
          <w:rFonts w:ascii="Arial" w:eastAsiaTheme="minorEastAsia" w:hAnsi="Arial" w:cs="Arial"/>
          <w:lang w:eastAsia="zh-CN"/>
        </w:rPr>
        <w:t>客户</w:t>
      </w:r>
      <w:r w:rsidR="00FC7959" w:rsidRPr="00C46FBA">
        <w:rPr>
          <w:rFonts w:ascii="Arial" w:eastAsiaTheme="minorEastAsia" w:hAnsi="Arial" w:cs="Arial"/>
          <w:lang w:eastAsia="zh-CN"/>
        </w:rPr>
        <w:t>在首个账单</w:t>
      </w:r>
      <w:r w:rsidR="008D191F" w:rsidRPr="00C46FBA">
        <w:rPr>
          <w:rFonts w:ascii="Arial" w:eastAsiaTheme="minorEastAsia" w:hAnsi="Arial" w:cs="Arial"/>
          <w:lang w:eastAsia="zh-CN"/>
        </w:rPr>
        <w:t>开具</w:t>
      </w:r>
      <w:r w:rsidR="00FC7959" w:rsidRPr="00C46FBA">
        <w:rPr>
          <w:rFonts w:ascii="Arial" w:eastAsiaTheme="minorEastAsia" w:hAnsi="Arial" w:cs="Arial"/>
          <w:lang w:eastAsia="zh-CN"/>
        </w:rPr>
        <w:t>时，其账户上并无未偿还款项。</w:t>
      </w:r>
    </w:p>
    <w:p w:rsidR="00716350" w:rsidRPr="00C46FBA" w:rsidRDefault="00AE1F52">
      <w:pPr>
        <w:pStyle w:val="ListParagraph"/>
        <w:numPr>
          <w:ilvl w:val="2"/>
          <w:numId w:val="2"/>
        </w:numPr>
        <w:tabs>
          <w:tab w:val="left" w:pos="2280"/>
          <w:tab w:val="left" w:pos="2281"/>
        </w:tabs>
        <w:spacing w:before="164" w:line="259" w:lineRule="auto"/>
        <w:ind w:right="284"/>
        <w:rPr>
          <w:rFonts w:ascii="Arial" w:eastAsiaTheme="minorEastAsia" w:hAnsi="Arial" w:cs="Arial"/>
          <w:lang w:eastAsia="zh-CN"/>
        </w:rPr>
      </w:pPr>
      <w:r w:rsidRPr="00C46FBA">
        <w:rPr>
          <w:rFonts w:ascii="Arial" w:eastAsiaTheme="minorEastAsia" w:hAnsi="Arial" w:cs="Arial"/>
          <w:lang w:eastAsia="zh-CN"/>
        </w:rPr>
        <w:t>客户</w:t>
      </w:r>
      <w:r w:rsidR="00DC16C1" w:rsidRPr="00C46FBA">
        <w:rPr>
          <w:rFonts w:ascii="Arial" w:eastAsiaTheme="minorEastAsia" w:hAnsi="Arial" w:cs="Arial"/>
          <w:lang w:eastAsia="zh-CN"/>
        </w:rPr>
        <w:t xml:space="preserve"> </w:t>
      </w:r>
      <w:r w:rsidR="00FC7959" w:rsidRPr="00C46FBA">
        <w:rPr>
          <w:rFonts w:ascii="Arial" w:eastAsiaTheme="minorEastAsia" w:hAnsi="Arial" w:cs="Arial"/>
          <w:lang w:eastAsia="zh-CN"/>
        </w:rPr>
        <w:t>在上一年度至少有六个月的用水记录。</w:t>
      </w:r>
    </w:p>
    <w:p w:rsidR="00716350" w:rsidRPr="00C46FBA" w:rsidRDefault="00FC7959">
      <w:pPr>
        <w:pStyle w:val="ListParagraph"/>
        <w:numPr>
          <w:ilvl w:val="1"/>
          <w:numId w:val="2"/>
        </w:numPr>
        <w:tabs>
          <w:tab w:val="left" w:pos="1561"/>
          <w:tab w:val="left" w:pos="1562"/>
        </w:tabs>
        <w:spacing w:line="252" w:lineRule="auto"/>
        <w:ind w:left="1561" w:right="1102"/>
        <w:rPr>
          <w:rFonts w:ascii="Arial" w:eastAsiaTheme="minorEastAsia" w:hAnsi="Arial" w:cs="Arial"/>
          <w:lang w:eastAsia="zh-CN"/>
        </w:rPr>
      </w:pPr>
      <w:r w:rsidRPr="00C46FBA">
        <w:rPr>
          <w:rFonts w:ascii="Arial" w:eastAsiaTheme="minorEastAsia" w:hAnsi="Arial" w:cs="Arial"/>
          <w:lang w:eastAsia="zh-CN"/>
        </w:rPr>
        <w:t>致电</w:t>
      </w:r>
      <w:r w:rsidRPr="00C46FBA">
        <w:rPr>
          <w:rFonts w:ascii="Arial" w:eastAsiaTheme="minorEastAsia" w:hAnsi="Arial" w:cs="Arial"/>
          <w:lang w:eastAsia="zh-CN"/>
        </w:rPr>
        <w:t>1-800-426-3693</w:t>
      </w:r>
      <w:r w:rsidRPr="00C46FBA">
        <w:rPr>
          <w:rFonts w:ascii="Arial" w:eastAsiaTheme="minorEastAsia" w:hAnsi="Arial" w:cs="Arial"/>
          <w:lang w:eastAsia="zh-CN"/>
        </w:rPr>
        <w:t>联系</w:t>
      </w:r>
      <w:r w:rsidRPr="00C46FBA">
        <w:rPr>
          <w:rFonts w:ascii="Arial" w:eastAsiaTheme="minorEastAsia" w:hAnsi="Arial" w:cs="Arial"/>
          <w:lang w:eastAsia="zh-CN"/>
        </w:rPr>
        <w:t>EMWD</w:t>
      </w:r>
      <w:r w:rsidR="00AE1F52" w:rsidRPr="00C46FBA">
        <w:rPr>
          <w:rFonts w:ascii="Arial" w:eastAsiaTheme="minorEastAsia" w:hAnsi="Arial" w:cs="Arial"/>
          <w:lang w:eastAsia="zh-CN"/>
        </w:rPr>
        <w:t>客户</w:t>
      </w:r>
      <w:r w:rsidR="00DC16C1" w:rsidRPr="00C46FBA">
        <w:rPr>
          <w:rFonts w:ascii="Arial" w:eastAsiaTheme="minorEastAsia" w:hAnsi="Arial" w:cs="Arial"/>
          <w:lang w:eastAsia="zh-CN"/>
        </w:rPr>
        <w:t xml:space="preserve"> </w:t>
      </w:r>
      <w:r w:rsidRPr="00C46FBA">
        <w:rPr>
          <w:rFonts w:ascii="Arial" w:eastAsiaTheme="minorEastAsia" w:hAnsi="Arial" w:cs="Arial"/>
          <w:lang w:eastAsia="zh-CN"/>
        </w:rPr>
        <w:t>服务部门参与</w:t>
      </w:r>
      <w:r w:rsidRPr="00C46FBA">
        <w:rPr>
          <w:rFonts w:ascii="Arial" w:eastAsiaTheme="minorEastAsia" w:hAnsi="Arial" w:cs="Arial"/>
          <w:lang w:eastAsia="zh-CN"/>
        </w:rPr>
        <w:t>LPP</w:t>
      </w:r>
      <w:r w:rsidRPr="00C46FBA">
        <w:rPr>
          <w:rFonts w:ascii="Arial" w:eastAsiaTheme="minorEastAsia" w:hAnsi="Arial" w:cs="Arial"/>
          <w:lang w:eastAsia="zh-CN"/>
        </w:rPr>
        <w:t>。</w:t>
      </w:r>
    </w:p>
    <w:p w:rsidR="00716350" w:rsidRPr="00C46FBA" w:rsidRDefault="00FC7959">
      <w:pPr>
        <w:pStyle w:val="BodyText"/>
        <w:spacing w:before="8"/>
        <w:ind w:left="1560"/>
        <w:rPr>
          <w:rFonts w:ascii="Arial" w:eastAsiaTheme="minorEastAsia" w:hAnsi="Arial" w:cs="Arial"/>
          <w:lang w:eastAsia="zh-CN"/>
        </w:rPr>
      </w:pPr>
      <w:r w:rsidRPr="00C46FBA">
        <w:rPr>
          <w:rFonts w:ascii="Arial" w:eastAsiaTheme="minorEastAsia" w:hAnsi="Arial" w:cs="Arial"/>
          <w:lang w:eastAsia="zh-CN"/>
        </w:rPr>
        <w:t>注意：您需要提供最新的水费账单或账号以参与</w:t>
      </w:r>
      <w:r w:rsidRPr="00C46FBA">
        <w:rPr>
          <w:rFonts w:ascii="Arial" w:eastAsiaTheme="minorEastAsia" w:hAnsi="Arial" w:cs="Arial"/>
          <w:lang w:eastAsia="zh-CN"/>
        </w:rPr>
        <w:t>LPP</w:t>
      </w:r>
      <w:r w:rsidRPr="00C46FBA">
        <w:rPr>
          <w:rFonts w:ascii="Arial" w:eastAsiaTheme="minorEastAsia" w:hAnsi="Arial" w:cs="Arial"/>
          <w:lang w:eastAsia="zh-CN"/>
        </w:rPr>
        <w:t>。</w:t>
      </w:r>
    </w:p>
    <w:p w:rsidR="00716350" w:rsidRPr="00C46FBA" w:rsidRDefault="00FC7959">
      <w:pPr>
        <w:pStyle w:val="ListParagraph"/>
        <w:numPr>
          <w:ilvl w:val="0"/>
          <w:numId w:val="2"/>
        </w:numPr>
        <w:tabs>
          <w:tab w:val="left" w:pos="841"/>
          <w:tab w:val="left" w:pos="842"/>
        </w:tabs>
        <w:spacing w:before="183"/>
        <w:ind w:left="841"/>
        <w:rPr>
          <w:rFonts w:ascii="Arial" w:eastAsiaTheme="minorEastAsia" w:hAnsi="Arial" w:cs="Arial"/>
          <w:lang w:eastAsia="zh-CN"/>
        </w:rPr>
      </w:pPr>
      <w:r w:rsidRPr="00C46FBA">
        <w:rPr>
          <w:rFonts w:ascii="Arial" w:eastAsiaTheme="minorEastAsia" w:hAnsi="Arial" w:cs="Arial"/>
          <w:lang w:eastAsia="zh-CN"/>
        </w:rPr>
        <w:t>付款延期</w:t>
      </w:r>
      <w:r w:rsidR="00DC16C1" w:rsidRPr="00C46FBA">
        <w:rPr>
          <w:rFonts w:ascii="Arial" w:eastAsiaTheme="minorEastAsia" w:hAnsi="Arial" w:cs="Arial"/>
          <w:lang w:eastAsia="zh-CN"/>
        </w:rPr>
        <w:t xml:space="preserve">– </w:t>
      </w:r>
      <w:r w:rsidRPr="00C46FBA">
        <w:rPr>
          <w:rFonts w:ascii="Arial" w:eastAsiaTheme="minorEastAsia" w:hAnsi="Arial" w:cs="Arial"/>
          <w:lang w:eastAsia="zh-CN"/>
        </w:rPr>
        <w:t>需要更多时间付款？</w:t>
      </w:r>
    </w:p>
    <w:p w:rsidR="00716350" w:rsidRPr="00C46FBA" w:rsidRDefault="00FC7959">
      <w:pPr>
        <w:pStyle w:val="ListParagraph"/>
        <w:numPr>
          <w:ilvl w:val="1"/>
          <w:numId w:val="2"/>
        </w:numPr>
        <w:tabs>
          <w:tab w:val="left" w:pos="1561"/>
          <w:tab w:val="left" w:pos="1562"/>
        </w:tabs>
        <w:spacing w:before="180" w:line="252" w:lineRule="auto"/>
        <w:ind w:left="1561" w:right="413"/>
        <w:rPr>
          <w:rFonts w:ascii="Arial" w:eastAsiaTheme="minorEastAsia" w:hAnsi="Arial" w:cs="Arial"/>
          <w:lang w:eastAsia="zh-CN"/>
        </w:rPr>
      </w:pPr>
      <w:r w:rsidRPr="00C46FBA">
        <w:rPr>
          <w:rFonts w:ascii="Arial" w:eastAsiaTheme="minorEastAsia" w:hAnsi="Arial" w:cs="Arial"/>
          <w:lang w:eastAsia="zh-CN"/>
        </w:rPr>
        <w:t>了解您如何延长付款到期日以避免停水。</w:t>
      </w:r>
    </w:p>
    <w:p w:rsidR="00716350" w:rsidRPr="00C46FBA" w:rsidRDefault="00FC7959">
      <w:pPr>
        <w:pStyle w:val="ListParagraph"/>
        <w:numPr>
          <w:ilvl w:val="1"/>
          <w:numId w:val="2"/>
        </w:numPr>
        <w:tabs>
          <w:tab w:val="left" w:pos="1561"/>
          <w:tab w:val="left" w:pos="1562"/>
        </w:tabs>
        <w:spacing w:before="168" w:line="256" w:lineRule="auto"/>
        <w:ind w:left="1561" w:right="381"/>
        <w:rPr>
          <w:rFonts w:ascii="Arial" w:eastAsiaTheme="minorEastAsia" w:hAnsi="Arial" w:cs="Arial"/>
          <w:lang w:eastAsia="zh-CN"/>
        </w:rPr>
      </w:pPr>
      <w:r w:rsidRPr="00C46FBA">
        <w:rPr>
          <w:rFonts w:ascii="Arial" w:eastAsiaTheme="minorEastAsia" w:hAnsi="Arial" w:cs="Arial"/>
          <w:lang w:eastAsia="zh-CN"/>
        </w:rPr>
        <w:t>如果您需要更</w:t>
      </w:r>
      <w:r w:rsidR="00DB64BF" w:rsidRPr="00C46FBA">
        <w:rPr>
          <w:rFonts w:ascii="Arial" w:eastAsiaTheme="minorEastAsia" w:hAnsi="Arial" w:cs="Arial"/>
          <w:lang w:eastAsia="zh-CN"/>
        </w:rPr>
        <w:t>多</w:t>
      </w:r>
      <w:r w:rsidRPr="00C46FBA">
        <w:rPr>
          <w:rFonts w:ascii="Arial" w:eastAsiaTheme="minorEastAsia" w:hAnsi="Arial" w:cs="Arial"/>
          <w:lang w:eastAsia="zh-CN"/>
        </w:rPr>
        <w:t>时间来支付水费，不要等到</w:t>
      </w:r>
      <w:r w:rsidR="00DC16C1" w:rsidRPr="00C46FBA">
        <w:rPr>
          <w:rFonts w:ascii="Arial" w:eastAsiaTheme="minorEastAsia" w:hAnsi="Arial" w:cs="Arial"/>
          <w:lang w:eastAsia="zh-CN"/>
        </w:rPr>
        <w:t xml:space="preserve">EMWD </w:t>
      </w:r>
      <w:r w:rsidR="000841E7" w:rsidRPr="00C46FBA">
        <w:rPr>
          <w:rFonts w:ascii="Arial" w:eastAsiaTheme="minorEastAsia" w:hAnsi="Arial" w:cs="Arial"/>
          <w:lang w:eastAsia="zh-CN"/>
        </w:rPr>
        <w:t>知悉（并采取行动）。未能如期支付水费会导致停水，还会产生重新开通的费用和押金。</w:t>
      </w:r>
    </w:p>
    <w:p w:rsidR="00716350" w:rsidRPr="00C46FBA" w:rsidRDefault="000841E7" w:rsidP="000841E7">
      <w:pPr>
        <w:pStyle w:val="ListParagraph"/>
        <w:numPr>
          <w:ilvl w:val="1"/>
          <w:numId w:val="2"/>
        </w:numPr>
        <w:tabs>
          <w:tab w:val="left" w:pos="1561"/>
          <w:tab w:val="left" w:pos="1562"/>
        </w:tabs>
        <w:spacing w:before="161" w:line="256" w:lineRule="auto"/>
        <w:ind w:right="151"/>
        <w:rPr>
          <w:rFonts w:ascii="Arial" w:eastAsiaTheme="minorEastAsia" w:hAnsi="Arial" w:cs="Arial"/>
          <w:lang w:eastAsia="zh-CN"/>
        </w:rPr>
      </w:pPr>
      <w:r w:rsidRPr="00C46FBA">
        <w:rPr>
          <w:rFonts w:ascii="Arial" w:eastAsiaTheme="minorEastAsia" w:hAnsi="Arial" w:cs="Arial"/>
          <w:lang w:eastAsia="zh-CN"/>
        </w:rPr>
        <w:t>计划付款，请参阅</w:t>
      </w:r>
      <w:r w:rsidR="00DC16C1" w:rsidRPr="00C46FBA">
        <w:rPr>
          <w:rFonts w:ascii="Arial" w:eastAsiaTheme="minorEastAsia" w:hAnsi="Arial" w:cs="Arial"/>
        </w:rPr>
        <w:t>EMWD</w:t>
      </w:r>
      <w:r w:rsidRPr="00C46FBA">
        <w:rPr>
          <w:rFonts w:ascii="Arial" w:eastAsiaTheme="minorEastAsia" w:hAnsi="Arial" w:cs="Arial"/>
          <w:lang w:eastAsia="zh-CN"/>
        </w:rPr>
        <w:t>在线账户管理系统，网址为</w:t>
      </w:r>
      <w:r w:rsidRPr="00C46FBA">
        <w:rPr>
          <w:rFonts w:ascii="Arial" w:eastAsiaTheme="minorEastAsia" w:hAnsi="Arial" w:cs="Arial"/>
          <w:lang w:eastAsia="zh-CN"/>
        </w:rPr>
        <w:t>www.emwd.org/MyAccount</w:t>
      </w:r>
      <w:r w:rsidRPr="00C46FBA">
        <w:rPr>
          <w:rFonts w:ascii="Arial" w:eastAsiaTheme="minorEastAsia" w:hAnsi="Arial" w:cs="Arial"/>
          <w:lang w:eastAsia="zh-CN"/>
        </w:rPr>
        <w:t>。登录或注册，然后到浏览及付款，并选择延期付款。</w:t>
      </w:r>
    </w:p>
    <w:p w:rsidR="00716350" w:rsidRPr="00C46FBA" w:rsidRDefault="000841E7">
      <w:pPr>
        <w:pStyle w:val="BodyText"/>
        <w:spacing w:before="2" w:line="256" w:lineRule="auto"/>
        <w:ind w:left="1561" w:right="739"/>
        <w:rPr>
          <w:rFonts w:ascii="Arial" w:eastAsiaTheme="minorEastAsia" w:hAnsi="Arial" w:cs="Arial"/>
          <w:lang w:eastAsia="zh-CN"/>
        </w:rPr>
      </w:pPr>
      <w:r w:rsidRPr="00C46FBA">
        <w:rPr>
          <w:rFonts w:ascii="Arial" w:eastAsiaTheme="minorEastAsia" w:hAnsi="Arial" w:cs="Arial"/>
          <w:lang w:eastAsia="zh-CN"/>
        </w:rPr>
        <w:t>注意：您需要有最新的水费账单才能注册。只有活跃的账户才能要求付款延期。</w:t>
      </w:r>
    </w:p>
    <w:p w:rsidR="00716350" w:rsidRPr="00C46FBA" w:rsidRDefault="000841E7">
      <w:pPr>
        <w:pStyle w:val="Heading1"/>
        <w:spacing w:before="164"/>
        <w:ind w:left="121"/>
        <w:rPr>
          <w:rFonts w:ascii="Arial" w:eastAsiaTheme="minorEastAsia" w:hAnsi="Arial" w:cs="Arial"/>
          <w:lang w:eastAsia="zh-CN"/>
        </w:rPr>
      </w:pPr>
      <w:r w:rsidRPr="00C46FBA">
        <w:rPr>
          <w:rFonts w:ascii="Arial" w:eastAsiaTheme="minorEastAsia" w:hAnsi="Arial" w:cs="Arial"/>
          <w:lang w:eastAsia="zh-CN"/>
        </w:rPr>
        <w:t>如何申诉账单</w:t>
      </w:r>
    </w:p>
    <w:p w:rsidR="00716350" w:rsidRPr="00C46FBA" w:rsidRDefault="000841E7">
      <w:pPr>
        <w:pStyle w:val="BodyText"/>
        <w:spacing w:before="181"/>
        <w:ind w:left="121"/>
        <w:rPr>
          <w:rFonts w:ascii="Arial" w:eastAsiaTheme="minorEastAsia" w:hAnsi="Arial" w:cs="Arial"/>
          <w:lang w:eastAsia="zh-CN"/>
        </w:rPr>
      </w:pPr>
      <w:r w:rsidRPr="00C46FBA">
        <w:rPr>
          <w:rFonts w:ascii="Arial" w:eastAsiaTheme="minorEastAsia" w:hAnsi="Arial" w:cs="Arial"/>
          <w:lang w:eastAsia="zh-CN"/>
        </w:rPr>
        <w:t>如果</w:t>
      </w:r>
      <w:r w:rsidR="00AE1F52" w:rsidRPr="00C46FBA">
        <w:rPr>
          <w:rFonts w:ascii="Arial" w:eastAsiaTheme="minorEastAsia" w:hAnsi="Arial" w:cs="Arial"/>
          <w:lang w:eastAsia="zh-CN"/>
        </w:rPr>
        <w:t>客户</w:t>
      </w:r>
      <w:r w:rsidRPr="00C46FBA">
        <w:rPr>
          <w:rFonts w:ascii="Arial" w:eastAsiaTheme="minorEastAsia" w:hAnsi="Arial" w:cs="Arial"/>
          <w:lang w:eastAsia="zh-CN"/>
        </w:rPr>
        <w:t>对账单有疑问，他们必须：</w:t>
      </w:r>
    </w:p>
    <w:p w:rsidR="00716350" w:rsidRPr="00C46FBA" w:rsidRDefault="000841E7">
      <w:pPr>
        <w:pStyle w:val="ListParagraph"/>
        <w:numPr>
          <w:ilvl w:val="0"/>
          <w:numId w:val="1"/>
        </w:numPr>
        <w:tabs>
          <w:tab w:val="left" w:pos="340"/>
        </w:tabs>
        <w:spacing w:before="182" w:line="256" w:lineRule="auto"/>
        <w:ind w:right="193" w:firstLine="0"/>
        <w:rPr>
          <w:rFonts w:ascii="Arial" w:eastAsiaTheme="minorEastAsia" w:hAnsi="Arial" w:cs="Arial"/>
          <w:lang w:eastAsia="zh-CN"/>
        </w:rPr>
      </w:pPr>
      <w:r w:rsidRPr="00C46FBA">
        <w:rPr>
          <w:rFonts w:ascii="Arial" w:eastAsiaTheme="minorEastAsia" w:hAnsi="Arial" w:cs="Arial"/>
          <w:lang w:eastAsia="zh-CN"/>
        </w:rPr>
        <w:t>在账单日起</w:t>
      </w:r>
      <w:r w:rsidRPr="00C46FBA">
        <w:rPr>
          <w:rFonts w:ascii="Arial" w:eastAsiaTheme="minorEastAsia" w:hAnsi="Arial" w:cs="Arial"/>
          <w:lang w:eastAsia="zh-CN"/>
        </w:rPr>
        <w:t>10</w:t>
      </w:r>
      <w:r w:rsidRPr="00C46FBA">
        <w:rPr>
          <w:rFonts w:ascii="Arial" w:eastAsiaTheme="minorEastAsia" w:hAnsi="Arial" w:cs="Arial"/>
          <w:lang w:eastAsia="zh-CN"/>
        </w:rPr>
        <w:t>日内致电</w:t>
      </w:r>
      <w:r w:rsidR="00DC16C1" w:rsidRPr="00C46FBA">
        <w:rPr>
          <w:rFonts w:ascii="Arial" w:eastAsiaTheme="minorEastAsia" w:hAnsi="Arial" w:cs="Arial"/>
          <w:lang w:eastAsia="zh-CN"/>
        </w:rPr>
        <w:t xml:space="preserve">800-426-3693 </w:t>
      </w:r>
      <w:r w:rsidRPr="00C46FBA">
        <w:rPr>
          <w:rFonts w:ascii="Arial" w:eastAsiaTheme="minorEastAsia" w:hAnsi="Arial" w:cs="Arial"/>
          <w:lang w:eastAsia="zh-CN"/>
        </w:rPr>
        <w:t>要求解释和</w:t>
      </w:r>
      <w:r w:rsidRPr="00C46FBA">
        <w:rPr>
          <w:rFonts w:ascii="Arial" w:eastAsiaTheme="minorEastAsia" w:hAnsi="Arial" w:cs="Arial"/>
          <w:lang w:eastAsia="zh-CN"/>
        </w:rPr>
        <w:t>/</w:t>
      </w:r>
      <w:r w:rsidRPr="00C46FBA">
        <w:rPr>
          <w:rFonts w:ascii="Arial" w:eastAsiaTheme="minorEastAsia" w:hAnsi="Arial" w:cs="Arial"/>
          <w:lang w:eastAsia="zh-CN"/>
        </w:rPr>
        <w:t>或对水表进行重读；或</w:t>
      </w:r>
    </w:p>
    <w:p w:rsidR="00716350" w:rsidRPr="00C46FBA" w:rsidRDefault="000841E7" w:rsidP="000841E7">
      <w:pPr>
        <w:pStyle w:val="ListParagraph"/>
        <w:numPr>
          <w:ilvl w:val="0"/>
          <w:numId w:val="1"/>
        </w:numPr>
        <w:tabs>
          <w:tab w:val="left" w:pos="340"/>
        </w:tabs>
        <w:spacing w:before="164"/>
        <w:ind w:left="339"/>
        <w:rPr>
          <w:rFonts w:ascii="Arial" w:eastAsiaTheme="minorEastAsia" w:hAnsi="Arial" w:cs="Arial"/>
          <w:sz w:val="28"/>
          <w:szCs w:val="28"/>
        </w:rPr>
        <w:sectPr w:rsidR="00716350" w:rsidRPr="00C46FBA">
          <w:headerReference w:type="default" r:id="rId9"/>
          <w:footerReference w:type="default" r:id="rId10"/>
          <w:pgSz w:w="12240" w:h="15840"/>
          <w:pgMar w:top="620" w:right="1320" w:bottom="980" w:left="1320" w:header="401" w:footer="793" w:gutter="0"/>
          <w:pgNumType w:start="2"/>
          <w:cols w:space="720"/>
        </w:sectPr>
      </w:pPr>
      <w:r w:rsidRPr="00C46FBA">
        <w:rPr>
          <w:rFonts w:ascii="Arial" w:eastAsiaTheme="minorEastAsia" w:hAnsi="Arial" w:cs="Arial"/>
          <w:lang w:eastAsia="zh-CN"/>
        </w:rPr>
        <w:t>在</w:t>
      </w:r>
      <w:hyperlink r:id="rId11">
        <w:r w:rsidR="00DC16C1" w:rsidRPr="00C46FBA">
          <w:rPr>
            <w:rFonts w:ascii="Arial" w:eastAsiaTheme="minorEastAsia" w:hAnsi="Arial" w:cs="Arial"/>
            <w:color w:val="0562C1"/>
            <w:u w:val="single" w:color="0562C1"/>
          </w:rPr>
          <w:t>www.emwd.org/webform/appeal-your-bill</w:t>
        </w:r>
      </w:hyperlink>
      <w:r w:rsidRPr="00C46FBA">
        <w:rPr>
          <w:rFonts w:ascii="Arial" w:eastAsiaTheme="minorEastAsia" w:hAnsi="Arial" w:cs="Arial"/>
          <w:lang w:eastAsia="zh-CN"/>
        </w:rPr>
        <w:t>完成</w:t>
      </w:r>
      <w:r w:rsidRPr="00C46FBA">
        <w:rPr>
          <w:rFonts w:ascii="Arial" w:eastAsiaTheme="minorEastAsia" w:hAnsi="Arial" w:cs="Arial"/>
          <w:lang w:eastAsia="zh-CN"/>
        </w:rPr>
        <w:t>EMWD</w:t>
      </w:r>
      <w:r w:rsidRPr="00C46FBA">
        <w:rPr>
          <w:rFonts w:ascii="Arial" w:eastAsiaTheme="minorEastAsia" w:hAnsi="Arial" w:cs="Arial"/>
          <w:lang w:eastAsia="zh-CN"/>
        </w:rPr>
        <w:t>的在线申诉。</w:t>
      </w:r>
    </w:p>
    <w:p w:rsidR="00716350" w:rsidRPr="00C46FBA" w:rsidRDefault="00716350">
      <w:pPr>
        <w:pStyle w:val="BodyText"/>
        <w:spacing w:before="5"/>
        <w:ind w:left="0"/>
        <w:rPr>
          <w:rFonts w:ascii="Arial" w:eastAsiaTheme="minorEastAsia" w:hAnsi="Arial" w:cs="Arial"/>
          <w:sz w:val="28"/>
          <w:szCs w:val="28"/>
        </w:rPr>
      </w:pPr>
    </w:p>
    <w:p w:rsidR="00716350" w:rsidRPr="00C46FBA" w:rsidRDefault="00DC16C1">
      <w:pPr>
        <w:pStyle w:val="Heading1"/>
        <w:spacing w:line="400" w:lineRule="auto"/>
        <w:ind w:right="6652"/>
        <w:rPr>
          <w:rFonts w:ascii="Arial" w:eastAsiaTheme="minorEastAsia" w:hAnsi="Arial" w:cs="Arial"/>
          <w:lang w:eastAsia="zh-CN"/>
        </w:rPr>
      </w:pPr>
      <w:r w:rsidRPr="00C46FBA">
        <w:rPr>
          <w:rFonts w:ascii="Arial" w:eastAsiaTheme="minorEastAsia" w:hAnsi="Arial" w:cs="Arial"/>
          <w:lang w:eastAsia="zh-CN"/>
        </w:rPr>
        <w:t>EMWD</w:t>
      </w:r>
      <w:r w:rsidR="000841E7" w:rsidRPr="00C46FBA">
        <w:rPr>
          <w:rFonts w:ascii="Arial" w:eastAsiaTheme="minorEastAsia" w:hAnsi="Arial" w:cs="Arial"/>
          <w:lang w:eastAsia="zh-CN"/>
        </w:rPr>
        <w:t>欠款时间线</w:t>
      </w:r>
    </w:p>
    <w:p w:rsidR="000841E7" w:rsidRPr="00C46FBA" w:rsidRDefault="000841E7">
      <w:pPr>
        <w:pStyle w:val="Heading1"/>
        <w:spacing w:line="400" w:lineRule="auto"/>
        <w:ind w:right="6652"/>
        <w:rPr>
          <w:rFonts w:ascii="Arial" w:eastAsiaTheme="minorEastAsia" w:hAnsi="Arial" w:cs="Arial"/>
          <w:lang w:eastAsia="zh-CN"/>
        </w:rPr>
      </w:pPr>
      <w:r w:rsidRPr="00C46FBA">
        <w:rPr>
          <w:rFonts w:ascii="Arial" w:eastAsiaTheme="minorEastAsia" w:hAnsi="Arial" w:cs="Arial"/>
          <w:lang w:eastAsia="zh-CN"/>
        </w:rPr>
        <w:t>欠款程序</w:t>
      </w:r>
    </w:p>
    <w:p w:rsidR="00716350" w:rsidRPr="00C46FBA" w:rsidRDefault="000841E7">
      <w:pPr>
        <w:pStyle w:val="BodyText"/>
        <w:spacing w:before="1"/>
        <w:ind w:left="120"/>
        <w:rPr>
          <w:rFonts w:ascii="Arial" w:eastAsiaTheme="minorEastAsia" w:hAnsi="Arial" w:cs="Arial"/>
          <w:lang w:eastAsia="zh-CN"/>
        </w:rPr>
      </w:pPr>
      <w:r w:rsidRPr="00C46FBA">
        <w:rPr>
          <w:rFonts w:ascii="Arial" w:eastAsiaTheme="minorEastAsia" w:hAnsi="Arial" w:cs="Arial"/>
          <w:lang w:eastAsia="zh-CN"/>
        </w:rPr>
        <w:t>下列程序说明</w:t>
      </w:r>
      <w:r w:rsidR="00DC16C1" w:rsidRPr="00C46FBA">
        <w:rPr>
          <w:rFonts w:ascii="Arial" w:eastAsiaTheme="minorEastAsia" w:hAnsi="Arial" w:cs="Arial"/>
          <w:lang w:eastAsia="zh-CN"/>
        </w:rPr>
        <w:t xml:space="preserve"> EMWD </w:t>
      </w:r>
      <w:r w:rsidRPr="00C46FBA">
        <w:rPr>
          <w:rFonts w:ascii="Arial" w:eastAsiaTheme="minorEastAsia" w:hAnsi="Arial" w:cs="Arial"/>
          <w:lang w:eastAsia="zh-CN"/>
        </w:rPr>
        <w:t>如何处理欠款账户。</w:t>
      </w:r>
    </w:p>
    <w:p w:rsidR="00716350" w:rsidRPr="00C46FBA" w:rsidRDefault="000841E7">
      <w:pPr>
        <w:tabs>
          <w:tab w:val="left" w:pos="1019"/>
        </w:tabs>
        <w:spacing w:before="182"/>
        <w:ind w:left="120"/>
        <w:rPr>
          <w:rFonts w:ascii="Arial" w:eastAsiaTheme="minorEastAsia" w:hAnsi="Arial" w:cs="Arial"/>
          <w:lang w:eastAsia="zh-CN"/>
        </w:rPr>
      </w:pPr>
      <w:r w:rsidRPr="00C46FBA">
        <w:rPr>
          <w:rFonts w:ascii="Arial" w:eastAsiaTheme="minorEastAsia" w:hAnsi="Arial" w:cs="Arial"/>
          <w:b/>
          <w:spacing w:val="1"/>
          <w:lang w:eastAsia="zh-CN"/>
        </w:rPr>
        <w:t>第</w:t>
      </w:r>
      <w:r w:rsidR="00DC16C1" w:rsidRPr="00C46FBA">
        <w:rPr>
          <w:rFonts w:ascii="Arial" w:eastAsiaTheme="minorEastAsia" w:hAnsi="Arial" w:cs="Arial"/>
          <w:b/>
          <w:spacing w:val="1"/>
          <w:lang w:eastAsia="zh-CN"/>
        </w:rPr>
        <w:t xml:space="preserve"> </w:t>
      </w:r>
      <w:r w:rsidR="00DC16C1" w:rsidRPr="00C46FBA">
        <w:rPr>
          <w:rFonts w:ascii="Arial" w:eastAsiaTheme="minorEastAsia" w:hAnsi="Arial" w:cs="Arial"/>
          <w:b/>
          <w:lang w:eastAsia="zh-CN"/>
        </w:rPr>
        <w:t>1</w:t>
      </w:r>
      <w:r w:rsidRPr="00C46FBA">
        <w:rPr>
          <w:rFonts w:ascii="Arial" w:eastAsiaTheme="minorEastAsia" w:hAnsi="Arial" w:cs="Arial"/>
          <w:b/>
          <w:lang w:eastAsia="zh-CN"/>
        </w:rPr>
        <w:t>日</w:t>
      </w:r>
      <w:r w:rsidR="00DC16C1" w:rsidRPr="00C46FBA">
        <w:rPr>
          <w:rFonts w:ascii="Arial" w:eastAsiaTheme="minorEastAsia" w:hAnsi="Arial" w:cs="Arial"/>
          <w:b/>
          <w:lang w:eastAsia="zh-CN"/>
        </w:rPr>
        <w:tab/>
      </w:r>
      <w:r w:rsidRPr="00C46FBA">
        <w:rPr>
          <w:rFonts w:ascii="Arial" w:eastAsiaTheme="minorEastAsia" w:hAnsi="Arial" w:cs="Arial"/>
          <w:lang w:eastAsia="zh-CN"/>
        </w:rPr>
        <w:t>邮寄月度账单</w:t>
      </w:r>
    </w:p>
    <w:p w:rsidR="00716350" w:rsidRPr="00C46FBA" w:rsidRDefault="000841E7">
      <w:pPr>
        <w:tabs>
          <w:tab w:val="left" w:pos="1019"/>
        </w:tabs>
        <w:spacing w:before="181"/>
        <w:ind w:left="120"/>
        <w:rPr>
          <w:rFonts w:ascii="Arial" w:eastAsiaTheme="minorEastAsia" w:hAnsi="Arial" w:cs="Arial"/>
          <w:lang w:eastAsia="zh-CN"/>
        </w:rPr>
      </w:pPr>
      <w:r w:rsidRPr="00C46FBA">
        <w:rPr>
          <w:rFonts w:ascii="Arial" w:eastAsiaTheme="minorEastAsia" w:hAnsi="Arial" w:cs="Arial"/>
          <w:b/>
          <w:lang w:eastAsia="zh-CN"/>
        </w:rPr>
        <w:t>第</w:t>
      </w:r>
      <w:r w:rsidR="00DC16C1" w:rsidRPr="00C46FBA">
        <w:rPr>
          <w:rFonts w:ascii="Arial" w:eastAsiaTheme="minorEastAsia" w:hAnsi="Arial" w:cs="Arial"/>
          <w:b/>
          <w:lang w:eastAsia="zh-CN"/>
        </w:rPr>
        <w:t xml:space="preserve"> 21</w:t>
      </w:r>
      <w:r w:rsidRPr="00C46FBA">
        <w:rPr>
          <w:rFonts w:ascii="Arial" w:eastAsiaTheme="minorEastAsia" w:hAnsi="Arial" w:cs="Arial"/>
          <w:b/>
          <w:lang w:eastAsia="zh-CN"/>
        </w:rPr>
        <w:t>日</w:t>
      </w:r>
      <w:r w:rsidR="00DC16C1" w:rsidRPr="00C46FBA">
        <w:rPr>
          <w:rFonts w:ascii="Arial" w:eastAsiaTheme="minorEastAsia" w:hAnsi="Arial" w:cs="Arial"/>
          <w:b/>
          <w:lang w:eastAsia="zh-CN"/>
        </w:rPr>
        <w:tab/>
      </w:r>
      <w:r w:rsidRPr="00C46FBA">
        <w:rPr>
          <w:rFonts w:ascii="Arial" w:eastAsiaTheme="minorEastAsia" w:hAnsi="Arial" w:cs="Arial"/>
          <w:lang w:eastAsia="zh-CN"/>
        </w:rPr>
        <w:t>到期日</w:t>
      </w:r>
    </w:p>
    <w:p w:rsidR="000841E7" w:rsidRPr="00C46FBA" w:rsidRDefault="000841E7">
      <w:pPr>
        <w:pStyle w:val="BodyText"/>
        <w:tabs>
          <w:tab w:val="left" w:pos="1019"/>
        </w:tabs>
        <w:spacing w:line="400" w:lineRule="auto"/>
        <w:ind w:left="120" w:right="4056"/>
        <w:rPr>
          <w:rFonts w:ascii="Arial" w:eastAsiaTheme="minorEastAsia" w:hAnsi="Arial" w:cs="Arial"/>
          <w:lang w:eastAsia="zh-CN"/>
        </w:rPr>
      </w:pPr>
      <w:r w:rsidRPr="00C46FBA">
        <w:rPr>
          <w:rFonts w:ascii="Arial" w:eastAsiaTheme="minorEastAsia" w:hAnsi="Arial" w:cs="Arial"/>
          <w:b/>
          <w:lang w:eastAsia="zh-CN"/>
        </w:rPr>
        <w:t>第</w:t>
      </w:r>
      <w:r w:rsidR="00DC16C1" w:rsidRPr="00C46FBA">
        <w:rPr>
          <w:rFonts w:ascii="Arial" w:eastAsiaTheme="minorEastAsia" w:hAnsi="Arial" w:cs="Arial"/>
          <w:b/>
          <w:lang w:eastAsia="zh-CN"/>
        </w:rPr>
        <w:t xml:space="preserve"> 26</w:t>
      </w:r>
      <w:r w:rsidRPr="00C46FBA">
        <w:rPr>
          <w:rFonts w:ascii="Arial" w:eastAsiaTheme="minorEastAsia" w:hAnsi="Arial" w:cs="Arial"/>
          <w:b/>
          <w:lang w:eastAsia="zh-CN"/>
        </w:rPr>
        <w:t>日</w:t>
      </w:r>
      <w:r w:rsidR="00DC16C1" w:rsidRPr="00C46FBA">
        <w:rPr>
          <w:rFonts w:ascii="Arial" w:eastAsiaTheme="minorEastAsia" w:hAnsi="Arial" w:cs="Arial"/>
          <w:b/>
          <w:lang w:eastAsia="zh-CN"/>
        </w:rPr>
        <w:tab/>
      </w:r>
      <w:r w:rsidRPr="00C46FBA">
        <w:rPr>
          <w:rFonts w:ascii="Arial" w:eastAsiaTheme="minorEastAsia" w:hAnsi="Arial" w:cs="Arial"/>
          <w:lang w:eastAsia="zh-CN"/>
        </w:rPr>
        <w:t>邮寄首个到期通知；计算</w:t>
      </w:r>
      <w:r w:rsidRPr="00C46FBA">
        <w:rPr>
          <w:rFonts w:ascii="Arial" w:eastAsiaTheme="minorEastAsia" w:hAnsi="Arial" w:cs="Arial"/>
          <w:lang w:eastAsia="zh-CN"/>
        </w:rPr>
        <w:t>$25</w:t>
      </w:r>
      <w:r w:rsidRPr="00C46FBA">
        <w:rPr>
          <w:rFonts w:ascii="Arial" w:eastAsiaTheme="minorEastAsia" w:hAnsi="Arial" w:cs="Arial"/>
          <w:lang w:eastAsia="zh-CN"/>
        </w:rPr>
        <w:t>的</w:t>
      </w:r>
      <w:r w:rsidR="00DB64BF" w:rsidRPr="00C46FBA">
        <w:rPr>
          <w:rFonts w:ascii="Arial" w:eastAsiaTheme="minorEastAsia" w:hAnsi="Arial" w:cs="Arial"/>
          <w:lang w:eastAsia="zh-CN"/>
        </w:rPr>
        <w:t>滞纳金</w:t>
      </w:r>
    </w:p>
    <w:p w:rsidR="00716350" w:rsidRPr="00C46FBA" w:rsidRDefault="00DC16C1">
      <w:pPr>
        <w:pStyle w:val="BodyText"/>
        <w:tabs>
          <w:tab w:val="left" w:pos="1019"/>
        </w:tabs>
        <w:spacing w:line="400" w:lineRule="auto"/>
        <w:ind w:left="120" w:right="4056"/>
        <w:rPr>
          <w:rFonts w:ascii="Arial" w:eastAsiaTheme="minorEastAsia" w:hAnsi="Arial" w:cs="Arial"/>
          <w:lang w:eastAsia="zh-CN"/>
        </w:rPr>
      </w:pPr>
      <w:r w:rsidRPr="00C46FBA">
        <w:rPr>
          <w:rFonts w:ascii="Arial" w:eastAsiaTheme="minorEastAsia" w:hAnsi="Arial" w:cs="Arial"/>
          <w:lang w:eastAsia="zh-CN"/>
        </w:rPr>
        <w:t xml:space="preserve"> </w:t>
      </w:r>
      <w:r w:rsidR="000841E7" w:rsidRPr="00C46FBA">
        <w:rPr>
          <w:rFonts w:ascii="Arial" w:eastAsiaTheme="minorEastAsia" w:hAnsi="Arial" w:cs="Arial"/>
          <w:lang w:eastAsia="zh-CN"/>
        </w:rPr>
        <w:t>第</w:t>
      </w:r>
      <w:r w:rsidRPr="00C46FBA">
        <w:rPr>
          <w:rFonts w:ascii="Arial" w:eastAsiaTheme="minorEastAsia" w:hAnsi="Arial" w:cs="Arial"/>
          <w:color w:val="808080"/>
          <w:spacing w:val="-2"/>
          <w:lang w:eastAsia="zh-CN"/>
        </w:rPr>
        <w:t xml:space="preserve"> </w:t>
      </w:r>
      <w:r w:rsidRPr="00C46FBA">
        <w:rPr>
          <w:rFonts w:ascii="Arial" w:eastAsiaTheme="minorEastAsia" w:hAnsi="Arial" w:cs="Arial"/>
          <w:color w:val="808080"/>
          <w:lang w:eastAsia="zh-CN"/>
        </w:rPr>
        <w:t>30</w:t>
      </w:r>
      <w:r w:rsidR="000841E7" w:rsidRPr="00C46FBA">
        <w:rPr>
          <w:rFonts w:ascii="Arial" w:eastAsiaTheme="minorEastAsia" w:hAnsi="Arial" w:cs="Arial"/>
          <w:color w:val="808080"/>
          <w:lang w:eastAsia="zh-CN"/>
        </w:rPr>
        <w:t>日</w:t>
      </w:r>
      <w:r w:rsidRPr="00C46FBA">
        <w:rPr>
          <w:rFonts w:ascii="Arial" w:eastAsiaTheme="minorEastAsia" w:hAnsi="Arial" w:cs="Arial"/>
          <w:color w:val="808080"/>
          <w:lang w:eastAsia="zh-CN"/>
        </w:rPr>
        <w:tab/>
      </w:r>
      <w:r w:rsidR="000841E7" w:rsidRPr="00C46FBA">
        <w:rPr>
          <w:rFonts w:ascii="Arial" w:eastAsiaTheme="minorEastAsia" w:hAnsi="Arial" w:cs="Arial"/>
          <w:color w:val="808080"/>
          <w:lang w:eastAsia="zh-CN"/>
        </w:rPr>
        <w:t>邮寄下个月账单</w:t>
      </w:r>
    </w:p>
    <w:p w:rsidR="00716350" w:rsidRPr="00C46FBA" w:rsidRDefault="000841E7">
      <w:pPr>
        <w:pStyle w:val="BodyText"/>
        <w:tabs>
          <w:tab w:val="left" w:pos="1019"/>
        </w:tabs>
        <w:spacing w:before="1"/>
        <w:rPr>
          <w:rFonts w:ascii="Arial" w:eastAsiaTheme="minorEastAsia" w:hAnsi="Arial" w:cs="Arial"/>
          <w:lang w:eastAsia="zh-CN"/>
        </w:rPr>
      </w:pPr>
      <w:r w:rsidRPr="00C46FBA">
        <w:rPr>
          <w:rFonts w:ascii="Arial" w:eastAsiaTheme="minorEastAsia" w:hAnsi="Arial" w:cs="Arial"/>
          <w:b/>
          <w:lang w:eastAsia="zh-CN"/>
        </w:rPr>
        <w:t>第</w:t>
      </w:r>
      <w:r w:rsidR="00DC16C1" w:rsidRPr="00C46FBA">
        <w:rPr>
          <w:rFonts w:ascii="Arial" w:eastAsiaTheme="minorEastAsia" w:hAnsi="Arial" w:cs="Arial"/>
          <w:b/>
          <w:lang w:eastAsia="zh-CN"/>
        </w:rPr>
        <w:t>35</w:t>
      </w:r>
      <w:r w:rsidRPr="00C46FBA">
        <w:rPr>
          <w:rFonts w:ascii="Arial" w:eastAsiaTheme="minorEastAsia" w:hAnsi="Arial" w:cs="Arial"/>
          <w:b/>
          <w:lang w:eastAsia="zh-CN"/>
        </w:rPr>
        <w:t>日</w:t>
      </w:r>
      <w:r w:rsidR="00DC16C1" w:rsidRPr="00C46FBA">
        <w:rPr>
          <w:rFonts w:ascii="Arial" w:eastAsiaTheme="minorEastAsia" w:hAnsi="Arial" w:cs="Arial"/>
          <w:b/>
          <w:lang w:eastAsia="zh-CN"/>
        </w:rPr>
        <w:tab/>
      </w:r>
      <w:r w:rsidRPr="00C46FBA">
        <w:rPr>
          <w:rFonts w:ascii="Arial" w:eastAsiaTheme="minorEastAsia" w:hAnsi="Arial" w:cs="Arial"/>
          <w:lang w:eastAsia="zh-CN"/>
        </w:rPr>
        <w:t>邮寄第</w:t>
      </w:r>
      <w:r w:rsidRPr="00C46FBA">
        <w:rPr>
          <w:rFonts w:ascii="Arial" w:eastAsiaTheme="minorEastAsia" w:hAnsi="Arial" w:cs="Arial"/>
          <w:lang w:eastAsia="zh-CN"/>
        </w:rPr>
        <w:t>2</w:t>
      </w:r>
      <w:r w:rsidRPr="00C46FBA">
        <w:rPr>
          <w:rFonts w:ascii="Arial" w:eastAsiaTheme="minorEastAsia" w:hAnsi="Arial" w:cs="Arial"/>
          <w:lang w:eastAsia="zh-CN"/>
        </w:rPr>
        <w:t>个到期通知</w:t>
      </w:r>
    </w:p>
    <w:p w:rsidR="00716350" w:rsidRPr="00C46FBA" w:rsidRDefault="000841E7">
      <w:pPr>
        <w:pStyle w:val="BodyText"/>
        <w:tabs>
          <w:tab w:val="left" w:pos="1019"/>
        </w:tabs>
        <w:spacing w:before="183"/>
        <w:rPr>
          <w:rFonts w:ascii="Arial" w:eastAsiaTheme="minorEastAsia" w:hAnsi="Arial" w:cs="Arial"/>
          <w:lang w:eastAsia="zh-CN"/>
        </w:rPr>
      </w:pPr>
      <w:r w:rsidRPr="00C46FBA">
        <w:rPr>
          <w:rFonts w:ascii="Arial" w:eastAsiaTheme="minorEastAsia" w:hAnsi="Arial" w:cs="Arial"/>
          <w:b/>
          <w:lang w:eastAsia="zh-CN"/>
        </w:rPr>
        <w:t>第</w:t>
      </w:r>
      <w:r w:rsidR="00DC16C1" w:rsidRPr="00C46FBA">
        <w:rPr>
          <w:rFonts w:ascii="Arial" w:eastAsiaTheme="minorEastAsia" w:hAnsi="Arial" w:cs="Arial"/>
          <w:b/>
          <w:lang w:eastAsia="zh-CN"/>
        </w:rPr>
        <w:t xml:space="preserve"> 45</w:t>
      </w:r>
      <w:r w:rsidRPr="00C46FBA">
        <w:rPr>
          <w:rFonts w:ascii="Arial" w:eastAsiaTheme="minorEastAsia" w:hAnsi="Arial" w:cs="Arial"/>
          <w:b/>
          <w:lang w:eastAsia="zh-CN"/>
        </w:rPr>
        <w:t>日</w:t>
      </w:r>
      <w:r w:rsidR="00DC16C1" w:rsidRPr="00C46FBA">
        <w:rPr>
          <w:rFonts w:ascii="Arial" w:eastAsiaTheme="minorEastAsia" w:hAnsi="Arial" w:cs="Arial"/>
          <w:b/>
          <w:lang w:eastAsia="zh-CN"/>
        </w:rPr>
        <w:tab/>
      </w:r>
      <w:r w:rsidRPr="00C46FBA">
        <w:rPr>
          <w:rFonts w:ascii="Arial" w:eastAsiaTheme="minorEastAsia" w:hAnsi="Arial" w:cs="Arial"/>
          <w:lang w:eastAsia="zh-CN"/>
        </w:rPr>
        <w:t>首个自动通话</w:t>
      </w:r>
      <w:r w:rsidR="00DC16C1" w:rsidRPr="00C46FBA">
        <w:rPr>
          <w:rFonts w:ascii="Arial" w:eastAsiaTheme="minorEastAsia" w:hAnsi="Arial" w:cs="Arial"/>
          <w:lang w:eastAsia="zh-CN"/>
        </w:rPr>
        <w:t xml:space="preserve">– </w:t>
      </w:r>
      <w:r w:rsidRPr="00C46FBA">
        <w:rPr>
          <w:rFonts w:ascii="Arial" w:eastAsiaTheme="minorEastAsia" w:hAnsi="Arial" w:cs="Arial"/>
          <w:lang w:eastAsia="zh-CN"/>
        </w:rPr>
        <w:t>付款到期通知</w:t>
      </w:r>
    </w:p>
    <w:p w:rsidR="00716350" w:rsidRPr="00C46FBA" w:rsidRDefault="000841E7" w:rsidP="00C46FBA">
      <w:pPr>
        <w:pStyle w:val="BodyText"/>
        <w:tabs>
          <w:tab w:val="left" w:pos="1019"/>
        </w:tabs>
        <w:spacing w:before="183"/>
        <w:rPr>
          <w:rFonts w:ascii="Arial" w:eastAsiaTheme="minorEastAsia" w:hAnsi="Arial" w:cs="Arial"/>
          <w:lang w:eastAsia="zh-CN"/>
        </w:rPr>
      </w:pPr>
      <w:r w:rsidRPr="00C46FBA">
        <w:rPr>
          <w:rFonts w:ascii="Arial" w:eastAsiaTheme="minorEastAsia" w:hAnsi="Arial" w:cs="Arial"/>
          <w:b/>
          <w:lang w:eastAsia="zh-CN"/>
        </w:rPr>
        <w:t>第</w:t>
      </w:r>
      <w:r w:rsidR="00DC16C1" w:rsidRPr="00C46FBA">
        <w:rPr>
          <w:rFonts w:ascii="Arial" w:eastAsiaTheme="minorEastAsia" w:hAnsi="Arial" w:cs="Arial"/>
          <w:b/>
          <w:lang w:eastAsia="zh-CN"/>
        </w:rPr>
        <w:t>55</w:t>
      </w:r>
      <w:r w:rsidRPr="00C46FBA">
        <w:rPr>
          <w:rFonts w:ascii="Arial" w:eastAsiaTheme="minorEastAsia" w:hAnsi="Arial" w:cs="Arial"/>
          <w:b/>
          <w:lang w:eastAsia="zh-CN"/>
        </w:rPr>
        <w:t>日</w:t>
      </w:r>
      <w:r w:rsidR="00DC16C1" w:rsidRPr="00C46FBA">
        <w:rPr>
          <w:rFonts w:ascii="Arial" w:eastAsiaTheme="minorEastAsia" w:hAnsi="Arial" w:cs="Arial"/>
          <w:b/>
          <w:lang w:eastAsia="zh-CN"/>
        </w:rPr>
        <w:tab/>
      </w:r>
      <w:r w:rsidRPr="00C46FBA">
        <w:rPr>
          <w:rFonts w:ascii="Arial" w:eastAsiaTheme="minorEastAsia" w:hAnsi="Arial" w:cs="Arial"/>
          <w:lang w:eastAsia="zh-CN"/>
        </w:rPr>
        <w:t>邮寄第</w:t>
      </w:r>
      <w:r w:rsidRPr="00C46FBA">
        <w:rPr>
          <w:rFonts w:ascii="Arial" w:eastAsiaTheme="minorEastAsia" w:hAnsi="Arial" w:cs="Arial"/>
          <w:lang w:eastAsia="zh-CN"/>
        </w:rPr>
        <w:t>3</w:t>
      </w:r>
      <w:r w:rsidRPr="00C46FBA">
        <w:rPr>
          <w:rFonts w:ascii="Arial" w:eastAsiaTheme="minorEastAsia" w:hAnsi="Arial" w:cs="Arial"/>
          <w:lang w:eastAsia="zh-CN"/>
        </w:rPr>
        <w:t>个到期通知</w:t>
      </w:r>
    </w:p>
    <w:p w:rsidR="00C46FBA" w:rsidRDefault="00C46FBA" w:rsidP="00DB64BF">
      <w:pPr>
        <w:pStyle w:val="BodyText"/>
        <w:spacing w:before="20"/>
        <w:rPr>
          <w:rFonts w:ascii="Arial" w:eastAsiaTheme="minorEastAsia" w:hAnsi="Arial" w:cs="Arial"/>
          <w:color w:val="808080"/>
          <w:spacing w:val="-2"/>
          <w:lang w:eastAsia="zh-CN"/>
        </w:rPr>
      </w:pPr>
    </w:p>
    <w:p w:rsidR="00716350" w:rsidRPr="00C46FBA" w:rsidRDefault="000841E7" w:rsidP="00DB64BF">
      <w:pPr>
        <w:pStyle w:val="BodyText"/>
        <w:spacing w:before="20"/>
        <w:rPr>
          <w:rFonts w:ascii="Arial" w:eastAsiaTheme="minorEastAsia" w:hAnsi="Arial" w:cs="Arial"/>
          <w:lang w:eastAsia="zh-CN"/>
        </w:rPr>
      </w:pPr>
      <w:r w:rsidRPr="00C46FBA">
        <w:rPr>
          <w:rFonts w:ascii="Arial" w:eastAsiaTheme="minorEastAsia" w:hAnsi="Arial" w:cs="Arial"/>
          <w:color w:val="808080"/>
          <w:spacing w:val="-2"/>
          <w:lang w:eastAsia="zh-CN"/>
        </w:rPr>
        <w:t>第</w:t>
      </w:r>
      <w:r w:rsidR="00DC16C1" w:rsidRPr="00C46FBA">
        <w:rPr>
          <w:rFonts w:ascii="Arial" w:eastAsiaTheme="minorEastAsia" w:hAnsi="Arial" w:cs="Arial"/>
          <w:color w:val="808080"/>
          <w:spacing w:val="-2"/>
          <w:lang w:eastAsia="zh-CN"/>
        </w:rPr>
        <w:t xml:space="preserve"> </w:t>
      </w:r>
      <w:r w:rsidR="00DC16C1" w:rsidRPr="00C46FBA">
        <w:rPr>
          <w:rFonts w:ascii="Arial" w:eastAsiaTheme="minorEastAsia" w:hAnsi="Arial" w:cs="Arial"/>
          <w:color w:val="808080"/>
          <w:lang w:eastAsia="zh-CN"/>
        </w:rPr>
        <w:t>60</w:t>
      </w:r>
      <w:r w:rsidRPr="00C46FBA">
        <w:rPr>
          <w:rFonts w:ascii="Arial" w:eastAsiaTheme="minorEastAsia" w:hAnsi="Arial" w:cs="Arial"/>
          <w:color w:val="808080"/>
          <w:lang w:eastAsia="zh-CN"/>
        </w:rPr>
        <w:t>日</w:t>
      </w:r>
      <w:r w:rsidR="00DC16C1" w:rsidRPr="00C46FBA">
        <w:rPr>
          <w:rFonts w:ascii="Arial" w:eastAsiaTheme="minorEastAsia" w:hAnsi="Arial" w:cs="Arial"/>
          <w:color w:val="808080"/>
          <w:lang w:eastAsia="zh-CN"/>
        </w:rPr>
        <w:tab/>
      </w:r>
      <w:r w:rsidRPr="00C46FBA">
        <w:rPr>
          <w:rFonts w:ascii="Arial" w:eastAsiaTheme="minorEastAsia" w:hAnsi="Arial" w:cs="Arial"/>
          <w:color w:val="808080"/>
          <w:lang w:eastAsia="zh-CN"/>
        </w:rPr>
        <w:t>邮寄下个月账单，可以因未偿还款项，针对</w:t>
      </w:r>
      <w:r w:rsidR="008D191F" w:rsidRPr="00C46FBA">
        <w:rPr>
          <w:rFonts w:ascii="Arial" w:eastAsiaTheme="minorEastAsia" w:hAnsi="Arial" w:cs="Arial"/>
          <w:color w:val="808080"/>
          <w:lang w:eastAsia="zh-CN"/>
        </w:rPr>
        <w:t>业主的财产设立留置权</w:t>
      </w:r>
    </w:p>
    <w:p w:rsidR="008D191F" w:rsidRPr="00C46FBA" w:rsidRDefault="008D191F" w:rsidP="008D191F">
      <w:pPr>
        <w:pStyle w:val="BodyText"/>
        <w:tabs>
          <w:tab w:val="left" w:pos="1019"/>
        </w:tabs>
        <w:rPr>
          <w:rFonts w:ascii="Arial" w:eastAsiaTheme="minorEastAsia" w:hAnsi="Arial" w:cs="Arial"/>
          <w:lang w:eastAsia="zh-CN"/>
        </w:rPr>
      </w:pPr>
      <w:r w:rsidRPr="00C46FBA">
        <w:rPr>
          <w:rFonts w:ascii="Arial" w:eastAsiaTheme="minorEastAsia" w:hAnsi="Arial" w:cs="Arial"/>
          <w:b/>
          <w:lang w:eastAsia="zh-CN"/>
        </w:rPr>
        <w:t>第</w:t>
      </w:r>
      <w:r w:rsidR="00DC16C1" w:rsidRPr="00C46FBA">
        <w:rPr>
          <w:rFonts w:ascii="Arial" w:eastAsiaTheme="minorEastAsia" w:hAnsi="Arial" w:cs="Arial"/>
          <w:b/>
          <w:lang w:eastAsia="zh-CN"/>
        </w:rPr>
        <w:t xml:space="preserve"> 65</w:t>
      </w:r>
      <w:r w:rsidRPr="00C46FBA">
        <w:rPr>
          <w:rFonts w:ascii="Arial" w:eastAsiaTheme="minorEastAsia" w:hAnsi="Arial" w:cs="Arial"/>
          <w:b/>
          <w:lang w:eastAsia="zh-CN"/>
        </w:rPr>
        <w:t>日</w:t>
      </w:r>
      <w:r w:rsidR="00DC16C1" w:rsidRPr="00C46FBA">
        <w:rPr>
          <w:rFonts w:ascii="Arial" w:eastAsiaTheme="minorEastAsia" w:hAnsi="Arial" w:cs="Arial"/>
          <w:b/>
          <w:lang w:eastAsia="zh-CN"/>
        </w:rPr>
        <w:tab/>
      </w:r>
      <w:r w:rsidRPr="00C46FBA">
        <w:rPr>
          <w:rFonts w:ascii="Arial" w:eastAsiaTheme="minorEastAsia" w:hAnsi="Arial" w:cs="Arial"/>
          <w:lang w:eastAsia="zh-CN"/>
        </w:rPr>
        <w:t>第二个自动通话</w:t>
      </w:r>
      <w:r w:rsidRPr="00C46FBA">
        <w:rPr>
          <w:rFonts w:ascii="Arial" w:eastAsiaTheme="minorEastAsia" w:hAnsi="Arial" w:cs="Arial"/>
          <w:lang w:eastAsia="zh-CN"/>
        </w:rPr>
        <w:t xml:space="preserve">– </w:t>
      </w:r>
      <w:r w:rsidRPr="00C46FBA">
        <w:rPr>
          <w:rFonts w:ascii="Arial" w:eastAsiaTheme="minorEastAsia" w:hAnsi="Arial" w:cs="Arial"/>
          <w:lang w:eastAsia="zh-CN"/>
        </w:rPr>
        <w:t>付款到期通知</w:t>
      </w:r>
    </w:p>
    <w:p w:rsidR="00716350" w:rsidRPr="00C46FBA" w:rsidRDefault="008D191F" w:rsidP="008D191F">
      <w:pPr>
        <w:pStyle w:val="BodyText"/>
        <w:tabs>
          <w:tab w:val="left" w:pos="1019"/>
        </w:tabs>
        <w:rPr>
          <w:rFonts w:ascii="Arial" w:eastAsiaTheme="minorEastAsia" w:hAnsi="Arial" w:cs="Arial"/>
          <w:lang w:eastAsia="zh-CN"/>
        </w:rPr>
      </w:pPr>
      <w:r w:rsidRPr="00C46FBA">
        <w:rPr>
          <w:rFonts w:ascii="Arial" w:eastAsiaTheme="minorEastAsia" w:hAnsi="Arial" w:cs="Arial"/>
          <w:spacing w:val="-2"/>
          <w:lang w:eastAsia="zh-CN"/>
        </w:rPr>
        <w:t>第</w:t>
      </w:r>
      <w:r w:rsidR="00DC16C1" w:rsidRPr="00C46FBA">
        <w:rPr>
          <w:rFonts w:ascii="Arial" w:eastAsiaTheme="minorEastAsia" w:hAnsi="Arial" w:cs="Arial"/>
          <w:spacing w:val="-2"/>
          <w:lang w:eastAsia="zh-CN"/>
        </w:rPr>
        <w:t xml:space="preserve"> </w:t>
      </w:r>
      <w:r w:rsidR="00DC16C1" w:rsidRPr="00C46FBA">
        <w:rPr>
          <w:rFonts w:ascii="Arial" w:eastAsiaTheme="minorEastAsia" w:hAnsi="Arial" w:cs="Arial"/>
          <w:lang w:eastAsia="zh-CN"/>
        </w:rPr>
        <w:t>65</w:t>
      </w:r>
      <w:r w:rsidRPr="00C46FBA">
        <w:rPr>
          <w:rFonts w:ascii="Arial" w:eastAsiaTheme="minorEastAsia" w:hAnsi="Arial" w:cs="Arial"/>
          <w:lang w:eastAsia="zh-CN"/>
        </w:rPr>
        <w:t>日</w:t>
      </w:r>
      <w:r w:rsidR="00DC16C1" w:rsidRPr="00C46FBA">
        <w:rPr>
          <w:rFonts w:ascii="Arial" w:eastAsiaTheme="minorEastAsia" w:hAnsi="Arial" w:cs="Arial"/>
          <w:lang w:eastAsia="zh-CN"/>
        </w:rPr>
        <w:tab/>
      </w:r>
      <w:r w:rsidRPr="00C46FBA">
        <w:rPr>
          <w:rFonts w:ascii="Arial" w:eastAsiaTheme="minorEastAsia" w:hAnsi="Arial" w:cs="Arial"/>
          <w:lang w:eastAsia="zh-CN"/>
        </w:rPr>
        <w:t>仅用于多家庭的租户：邮寄最终到期通知</w:t>
      </w:r>
    </w:p>
    <w:p w:rsidR="00716350" w:rsidRPr="00C46FBA" w:rsidRDefault="008D191F">
      <w:pPr>
        <w:pStyle w:val="BodyText"/>
        <w:tabs>
          <w:tab w:val="left" w:pos="1019"/>
        </w:tabs>
        <w:rPr>
          <w:rFonts w:ascii="Arial" w:eastAsiaTheme="minorEastAsia" w:hAnsi="Arial" w:cs="Arial"/>
          <w:lang w:eastAsia="zh-CN"/>
        </w:rPr>
      </w:pPr>
      <w:r w:rsidRPr="00C46FBA">
        <w:rPr>
          <w:rFonts w:ascii="Arial" w:eastAsiaTheme="minorEastAsia" w:hAnsi="Arial" w:cs="Arial"/>
          <w:b/>
          <w:lang w:eastAsia="zh-CN"/>
        </w:rPr>
        <w:t>第</w:t>
      </w:r>
      <w:r w:rsidR="00DC16C1" w:rsidRPr="00C46FBA">
        <w:rPr>
          <w:rFonts w:ascii="Arial" w:eastAsiaTheme="minorEastAsia" w:hAnsi="Arial" w:cs="Arial"/>
          <w:b/>
          <w:lang w:eastAsia="zh-CN"/>
        </w:rPr>
        <w:t xml:space="preserve"> 72</w:t>
      </w:r>
      <w:r w:rsidRPr="00C46FBA">
        <w:rPr>
          <w:rFonts w:ascii="Arial" w:eastAsiaTheme="minorEastAsia" w:hAnsi="Arial" w:cs="Arial"/>
          <w:b/>
          <w:lang w:eastAsia="zh-CN"/>
        </w:rPr>
        <w:t>日</w:t>
      </w:r>
      <w:r w:rsidR="00DC16C1" w:rsidRPr="00C46FBA">
        <w:rPr>
          <w:rFonts w:ascii="Arial" w:eastAsiaTheme="minorEastAsia" w:hAnsi="Arial" w:cs="Arial"/>
          <w:b/>
          <w:lang w:eastAsia="zh-CN"/>
        </w:rPr>
        <w:tab/>
      </w:r>
      <w:r w:rsidRPr="00C46FBA">
        <w:rPr>
          <w:rFonts w:ascii="Arial" w:eastAsiaTheme="minorEastAsia" w:hAnsi="Arial" w:cs="Arial"/>
          <w:lang w:eastAsia="zh-CN"/>
        </w:rPr>
        <w:t>邮寄最终到期通知</w:t>
      </w:r>
    </w:p>
    <w:p w:rsidR="00716350" w:rsidRPr="00C46FBA" w:rsidRDefault="008D191F">
      <w:pPr>
        <w:pStyle w:val="BodyText"/>
        <w:tabs>
          <w:tab w:val="left" w:pos="1019"/>
        </w:tabs>
        <w:spacing w:before="181"/>
        <w:rPr>
          <w:rFonts w:ascii="Arial" w:eastAsiaTheme="minorEastAsia" w:hAnsi="Arial" w:cs="Arial"/>
          <w:lang w:eastAsia="zh-CN"/>
        </w:rPr>
      </w:pPr>
      <w:r w:rsidRPr="00C46FBA">
        <w:rPr>
          <w:rFonts w:ascii="Arial" w:eastAsiaTheme="minorEastAsia" w:hAnsi="Arial" w:cs="Arial"/>
          <w:b/>
          <w:lang w:eastAsia="zh-CN"/>
        </w:rPr>
        <w:t>第</w:t>
      </w:r>
      <w:r w:rsidR="00DC16C1" w:rsidRPr="00C46FBA">
        <w:rPr>
          <w:rFonts w:ascii="Arial" w:eastAsiaTheme="minorEastAsia" w:hAnsi="Arial" w:cs="Arial"/>
          <w:b/>
          <w:lang w:eastAsia="zh-CN"/>
        </w:rPr>
        <w:t xml:space="preserve"> 77</w:t>
      </w:r>
      <w:r w:rsidRPr="00C46FBA">
        <w:rPr>
          <w:rFonts w:ascii="Arial" w:eastAsiaTheme="minorEastAsia" w:hAnsi="Arial" w:cs="Arial"/>
          <w:b/>
          <w:lang w:eastAsia="zh-CN"/>
        </w:rPr>
        <w:t>日</w:t>
      </w:r>
      <w:r w:rsidR="00DC16C1" w:rsidRPr="00C46FBA">
        <w:rPr>
          <w:rFonts w:ascii="Arial" w:eastAsiaTheme="minorEastAsia" w:hAnsi="Arial" w:cs="Arial"/>
          <w:b/>
          <w:lang w:eastAsia="zh-CN"/>
        </w:rPr>
        <w:tab/>
      </w:r>
      <w:r w:rsidRPr="00C46FBA">
        <w:rPr>
          <w:rFonts w:ascii="Arial" w:eastAsiaTheme="minorEastAsia" w:hAnsi="Arial" w:cs="Arial"/>
          <w:lang w:eastAsia="zh-CN"/>
        </w:rPr>
        <w:t>在物业门口贴通知</w:t>
      </w:r>
    </w:p>
    <w:p w:rsidR="00716350" w:rsidRPr="00C46FBA" w:rsidRDefault="008D191F">
      <w:pPr>
        <w:pStyle w:val="BodyText"/>
        <w:tabs>
          <w:tab w:val="left" w:pos="1019"/>
        </w:tabs>
        <w:rPr>
          <w:rFonts w:ascii="Arial" w:eastAsiaTheme="minorEastAsia" w:hAnsi="Arial" w:cs="Arial"/>
          <w:lang w:eastAsia="zh-CN"/>
        </w:rPr>
      </w:pPr>
      <w:r w:rsidRPr="00C46FBA">
        <w:rPr>
          <w:rFonts w:ascii="Arial" w:eastAsiaTheme="minorEastAsia" w:hAnsi="Arial" w:cs="Arial"/>
          <w:b/>
          <w:lang w:eastAsia="zh-CN"/>
        </w:rPr>
        <w:t>第</w:t>
      </w:r>
      <w:r w:rsidR="00DC16C1" w:rsidRPr="00C46FBA">
        <w:rPr>
          <w:rFonts w:ascii="Arial" w:eastAsiaTheme="minorEastAsia" w:hAnsi="Arial" w:cs="Arial"/>
          <w:b/>
          <w:lang w:eastAsia="zh-CN"/>
        </w:rPr>
        <w:t xml:space="preserve"> 83</w:t>
      </w:r>
      <w:r w:rsidRPr="00C46FBA">
        <w:rPr>
          <w:rFonts w:ascii="Arial" w:eastAsiaTheme="minorEastAsia" w:hAnsi="Arial" w:cs="Arial"/>
          <w:b/>
          <w:lang w:eastAsia="zh-CN"/>
        </w:rPr>
        <w:t>日</w:t>
      </w:r>
      <w:r w:rsidR="00DC16C1" w:rsidRPr="00C46FBA">
        <w:rPr>
          <w:rFonts w:ascii="Arial" w:eastAsiaTheme="minorEastAsia" w:hAnsi="Arial" w:cs="Arial"/>
          <w:b/>
          <w:lang w:eastAsia="zh-CN"/>
        </w:rPr>
        <w:tab/>
      </w:r>
      <w:r w:rsidRPr="00C46FBA">
        <w:rPr>
          <w:rFonts w:ascii="Arial" w:eastAsiaTheme="minorEastAsia" w:hAnsi="Arial" w:cs="Arial"/>
          <w:lang w:eastAsia="zh-CN"/>
        </w:rPr>
        <w:t>因未付款停水</w:t>
      </w:r>
    </w:p>
    <w:p w:rsidR="00716350" w:rsidRPr="00C46FBA" w:rsidRDefault="008D191F">
      <w:pPr>
        <w:pStyle w:val="BodyText"/>
        <w:tabs>
          <w:tab w:val="left" w:pos="1019"/>
        </w:tabs>
        <w:spacing w:before="180" w:line="259" w:lineRule="auto"/>
        <w:ind w:left="1019" w:right="745" w:hanging="900"/>
        <w:rPr>
          <w:rFonts w:ascii="Arial" w:eastAsiaTheme="minorEastAsia" w:hAnsi="Arial" w:cs="Arial"/>
          <w:lang w:eastAsia="zh-CN"/>
        </w:rPr>
      </w:pPr>
      <w:r w:rsidRPr="00C46FBA">
        <w:rPr>
          <w:rFonts w:ascii="Arial" w:eastAsiaTheme="minorEastAsia" w:hAnsi="Arial" w:cs="Arial"/>
          <w:b/>
          <w:lang w:eastAsia="zh-CN"/>
        </w:rPr>
        <w:t>第</w:t>
      </w:r>
      <w:r w:rsidR="00DC16C1" w:rsidRPr="00C46FBA">
        <w:rPr>
          <w:rFonts w:ascii="Arial" w:eastAsiaTheme="minorEastAsia" w:hAnsi="Arial" w:cs="Arial"/>
          <w:b/>
          <w:lang w:eastAsia="zh-CN"/>
        </w:rPr>
        <w:t xml:space="preserve"> 88</w:t>
      </w:r>
      <w:r w:rsidRPr="00C46FBA">
        <w:rPr>
          <w:rFonts w:ascii="Arial" w:eastAsiaTheme="minorEastAsia" w:hAnsi="Arial" w:cs="Arial"/>
          <w:b/>
          <w:lang w:eastAsia="zh-CN"/>
        </w:rPr>
        <w:t>日</w:t>
      </w:r>
      <w:r w:rsidR="00DC16C1" w:rsidRPr="00C46FBA">
        <w:rPr>
          <w:rFonts w:ascii="Arial" w:eastAsiaTheme="minorEastAsia" w:hAnsi="Arial" w:cs="Arial"/>
          <w:b/>
          <w:lang w:eastAsia="zh-CN"/>
        </w:rPr>
        <w:tab/>
      </w:r>
      <w:r w:rsidRPr="00C46FBA">
        <w:rPr>
          <w:rFonts w:ascii="Arial" w:eastAsiaTheme="minorEastAsia" w:hAnsi="Arial" w:cs="Arial"/>
          <w:lang w:eastAsia="zh-CN"/>
        </w:rPr>
        <w:t>因未付款关闭账户；针对余额</w:t>
      </w:r>
      <w:r w:rsidR="00DB64BF" w:rsidRPr="00C46FBA">
        <w:rPr>
          <w:rFonts w:ascii="Arial" w:eastAsiaTheme="minorEastAsia" w:hAnsi="Arial" w:cs="Arial"/>
          <w:lang w:eastAsia="zh-CN"/>
        </w:rPr>
        <w:t>没收</w:t>
      </w:r>
      <w:r w:rsidRPr="00C46FBA">
        <w:rPr>
          <w:rFonts w:ascii="Arial" w:eastAsiaTheme="minorEastAsia" w:hAnsi="Arial" w:cs="Arial"/>
          <w:lang w:eastAsia="zh-CN"/>
        </w:rPr>
        <w:t>押金（如果适用）；报告未偿还款项以便催收</w:t>
      </w:r>
    </w:p>
    <w:sectPr w:rsidR="00716350" w:rsidRPr="00C46FBA">
      <w:pgSz w:w="12240" w:h="15840"/>
      <w:pgMar w:top="620" w:right="1320" w:bottom="980" w:left="1320" w:header="401"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65F" w:rsidRDefault="00EF665F">
      <w:r>
        <w:separator/>
      </w:r>
    </w:p>
  </w:endnote>
  <w:endnote w:type="continuationSeparator" w:id="0">
    <w:p w:rsidR="00EF665F" w:rsidRDefault="00EF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350" w:rsidRDefault="00284ADA">
    <w:pPr>
      <w:pStyle w:val="BodyText"/>
      <w:spacing w:before="0" w:line="14" w:lineRule="auto"/>
      <w:ind w:left="0"/>
      <w:rPr>
        <w:sz w:val="20"/>
      </w:rPr>
    </w:pPr>
    <w:r>
      <w:rPr>
        <w:noProof/>
        <w:lang w:eastAsia="zh-CN" w:bidi="ar-SA"/>
      </w:rPr>
      <mc:AlternateContent>
        <mc:Choice Requires="wps">
          <w:drawing>
            <wp:anchor distT="0" distB="0" distL="114300" distR="114300" simplePos="0" relativeHeight="251538432" behindDoc="1" locked="0" layoutInCell="1" allowOverlap="1">
              <wp:simplePos x="0" y="0"/>
              <wp:positionH relativeFrom="page">
                <wp:posOffset>895985</wp:posOffset>
              </wp:positionH>
              <wp:positionV relativeFrom="page">
                <wp:posOffset>9380220</wp:posOffset>
              </wp:positionV>
              <wp:extent cx="59804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583F" id="Line 5"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38.6pt" to="541.45pt,7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VHQIAAEEEAAAOAAAAZHJzL2Uyb0RvYy54bWysU8GO2jAQvVfqP1i+QxI2UI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" strokecolor="#d9d9d9" strokeweight=".48pt">
              <w10:wrap anchorx="page" anchory="page"/>
            </v:line>
          </w:pict>
        </mc:Fallback>
      </mc:AlternateContent>
    </w:r>
    <w:r>
      <w:rPr>
        <w:noProof/>
        <w:lang w:eastAsia="zh-CN" w:bidi="ar-SA"/>
      </w:rPr>
      <mc:AlternateContent>
        <mc:Choice Requires="wps">
          <w:drawing>
            <wp:anchor distT="0" distB="0" distL="114300" distR="114300" simplePos="0" relativeHeight="251539456" behindDoc="1" locked="0" layoutInCell="1" allowOverlap="1">
              <wp:simplePos x="0" y="0"/>
              <wp:positionH relativeFrom="page">
                <wp:posOffset>6191885</wp:posOffset>
              </wp:positionH>
              <wp:positionV relativeFrom="page">
                <wp:posOffset>9408795</wp:posOffset>
              </wp:positionV>
              <wp:extent cx="67945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350" w:rsidRDefault="00DC16C1">
                          <w:pPr>
                            <w:spacing w:line="245" w:lineRule="exact"/>
                            <w:ind w:left="60"/>
                          </w:pPr>
                          <w:r>
                            <w:fldChar w:fldCharType="begin"/>
                          </w:r>
                          <w:r>
                            <w:rPr>
                              <w:b/>
                            </w:rPr>
                            <w:instrText xml:space="preserve"> PAGE </w:instrText>
                          </w:r>
                          <w:r>
                            <w:fldChar w:fldCharType="separate"/>
                          </w:r>
                          <w:r w:rsidR="00C46FBA">
                            <w:rPr>
                              <w:b/>
                              <w:noProof/>
                            </w:rPr>
                            <w:t>1</w:t>
                          </w:r>
                          <w:r>
                            <w:fldChar w:fldCharType="end"/>
                          </w:r>
                          <w:r>
                            <w:rPr>
                              <w:b/>
                            </w:rPr>
                            <w:t xml:space="preserve"> | </w:t>
                          </w:r>
                          <w:r>
                            <w:rPr>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7.55pt;margin-top:740.85pt;width:53.5pt;height:13.0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9wqw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" filled="f" stroked="f">
              <v:textbox inset="0,0,0,0">
                <w:txbxContent>
                  <w:p w:rsidR="00716350" w:rsidRDefault="00DC16C1">
                    <w:pPr>
                      <w:spacing w:line="245" w:lineRule="exact"/>
                      <w:ind w:left="60"/>
                    </w:pPr>
                    <w:r>
                      <w:fldChar w:fldCharType="begin"/>
                    </w:r>
                    <w:r>
                      <w:rPr>
                        <w:b/>
                      </w:rPr>
                      <w:instrText xml:space="preserve"> PAGE </w:instrText>
                    </w:r>
                    <w:r>
                      <w:fldChar w:fldCharType="separate"/>
                    </w:r>
                    <w:r w:rsidR="00C46FBA">
                      <w:rPr>
                        <w:b/>
                        <w:noProof/>
                      </w:rPr>
                      <w:t>1</w:t>
                    </w:r>
                    <w:r>
                      <w:fldChar w:fldCharType="end"/>
                    </w:r>
                    <w:r>
                      <w:rPr>
                        <w:b/>
                      </w:rPr>
                      <w:t xml:space="preserve"> | </w:t>
                    </w:r>
                    <w:r>
                      <w:rPr>
                        <w:color w:val="7E7E7E"/>
                      </w:rPr>
                      <w:t xml:space="preserve">P a g 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350" w:rsidRDefault="00284ADA">
    <w:pPr>
      <w:pStyle w:val="BodyText"/>
      <w:spacing w:before="0" w:line="14" w:lineRule="auto"/>
      <w:ind w:left="0"/>
      <w:rPr>
        <w:sz w:val="20"/>
      </w:rPr>
    </w:pPr>
    <w:r>
      <w:rPr>
        <w:noProof/>
        <w:lang w:eastAsia="zh-CN" w:bidi="ar-SA"/>
      </w:rPr>
      <mc:AlternateContent>
        <mc:Choice Requires="wps">
          <w:drawing>
            <wp:anchor distT="0" distB="0" distL="114300" distR="114300" simplePos="0" relativeHeight="251541504" behindDoc="1" locked="0" layoutInCell="1" allowOverlap="1">
              <wp:simplePos x="0" y="0"/>
              <wp:positionH relativeFrom="page">
                <wp:posOffset>895985</wp:posOffset>
              </wp:positionH>
              <wp:positionV relativeFrom="page">
                <wp:posOffset>9380220</wp:posOffset>
              </wp:positionV>
              <wp:extent cx="598043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BB579" id="Line 2"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38.6pt" to="541.45pt,7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iHgIAAEEEAAAOAAAAZHJzL2Uyb0RvYy54bWysU8GO2jAQvVfqP1i+QxLIUo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" strokecolor="#d9d9d9" strokeweight=".48pt">
              <w10:wrap anchorx="page" anchory="page"/>
            </v:line>
          </w:pict>
        </mc:Fallback>
      </mc:AlternateContent>
    </w:r>
    <w:r>
      <w:rPr>
        <w:noProof/>
        <w:lang w:eastAsia="zh-CN" w:bidi="ar-SA"/>
      </w:rPr>
      <mc:AlternateContent>
        <mc:Choice Requires="wps">
          <w:drawing>
            <wp:anchor distT="0" distB="0" distL="114300" distR="114300" simplePos="0" relativeHeight="251542528" behindDoc="1" locked="0" layoutInCell="1" allowOverlap="1">
              <wp:simplePos x="0" y="0"/>
              <wp:positionH relativeFrom="page">
                <wp:posOffset>6191885</wp:posOffset>
              </wp:positionH>
              <wp:positionV relativeFrom="page">
                <wp:posOffset>9408795</wp:posOffset>
              </wp:positionV>
              <wp:extent cx="6794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350" w:rsidRDefault="00DC16C1">
                          <w:pPr>
                            <w:spacing w:line="245" w:lineRule="exact"/>
                            <w:ind w:left="60"/>
                          </w:pPr>
                          <w:r>
                            <w:fldChar w:fldCharType="begin"/>
                          </w:r>
                          <w:r>
                            <w:rPr>
                              <w:b/>
                            </w:rPr>
                            <w:instrText xml:space="preserve"> PAGE </w:instrText>
                          </w:r>
                          <w:r>
                            <w:fldChar w:fldCharType="separate"/>
                          </w:r>
                          <w:r w:rsidR="00C46FBA">
                            <w:rPr>
                              <w:b/>
                              <w:noProof/>
                            </w:rPr>
                            <w:t>3</w:t>
                          </w:r>
                          <w:r>
                            <w:fldChar w:fldCharType="end"/>
                          </w:r>
                          <w:r>
                            <w:rPr>
                              <w:b/>
                            </w:rPr>
                            <w:t xml:space="preserve"> | </w:t>
                          </w:r>
                          <w:r>
                            <w:rPr>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7.55pt;margin-top:740.85pt;width:53.5pt;height:13.0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wl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" filled="f" stroked="f">
              <v:textbox inset="0,0,0,0">
                <w:txbxContent>
                  <w:p w:rsidR="00716350" w:rsidRDefault="00DC16C1">
                    <w:pPr>
                      <w:spacing w:line="245" w:lineRule="exact"/>
                      <w:ind w:left="60"/>
                    </w:pPr>
                    <w:r>
                      <w:fldChar w:fldCharType="begin"/>
                    </w:r>
                    <w:r>
                      <w:rPr>
                        <w:b/>
                      </w:rPr>
                      <w:instrText xml:space="preserve"> PAGE </w:instrText>
                    </w:r>
                    <w:r>
                      <w:fldChar w:fldCharType="separate"/>
                    </w:r>
                    <w:r w:rsidR="00C46FBA">
                      <w:rPr>
                        <w:b/>
                        <w:noProof/>
                      </w:rPr>
                      <w:t>3</w:t>
                    </w:r>
                    <w:r>
                      <w:fldChar w:fldCharType="end"/>
                    </w:r>
                    <w:r>
                      <w:rPr>
                        <w:b/>
                      </w:rPr>
                      <w:t xml:space="preserve"> | </w:t>
                    </w:r>
                    <w:r>
                      <w:rPr>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65F" w:rsidRDefault="00EF665F">
      <w:r>
        <w:separator/>
      </w:r>
    </w:p>
  </w:footnote>
  <w:footnote w:type="continuationSeparator" w:id="0">
    <w:p w:rsidR="00EF665F" w:rsidRDefault="00EF6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350" w:rsidRDefault="00284ADA">
    <w:pPr>
      <w:pStyle w:val="BodyText"/>
      <w:spacing w:before="0" w:line="14" w:lineRule="auto"/>
      <w:ind w:left="0"/>
      <w:rPr>
        <w:sz w:val="20"/>
      </w:rPr>
    </w:pPr>
    <w:r>
      <w:rPr>
        <w:noProof/>
        <w:lang w:eastAsia="zh-CN" w:bidi="ar-SA"/>
      </w:rPr>
      <mc:AlternateContent>
        <mc:Choice Requires="wps">
          <w:drawing>
            <wp:anchor distT="0" distB="0" distL="114300" distR="114300" simplePos="0" relativeHeight="251540480" behindDoc="1" locked="0" layoutInCell="1" allowOverlap="1">
              <wp:simplePos x="0" y="0"/>
              <wp:positionH relativeFrom="page">
                <wp:posOffset>5347335</wp:posOffset>
              </wp:positionH>
              <wp:positionV relativeFrom="page">
                <wp:posOffset>241935</wp:posOffset>
              </wp:positionV>
              <wp:extent cx="152463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350" w:rsidRPr="008D191F" w:rsidRDefault="00DC16C1">
                          <w:pPr>
                            <w:pStyle w:val="BodyText"/>
                            <w:spacing w:before="0" w:line="245" w:lineRule="exact"/>
                            <w:ind w:left="20"/>
                            <w:rPr>
                              <w:rFonts w:eastAsiaTheme="minorEastAsia"/>
                              <w:lang w:eastAsia="zh-CN"/>
                            </w:rPr>
                          </w:pPr>
                          <w:r>
                            <w:rPr>
                              <w:color w:val="006FC0"/>
                            </w:rPr>
                            <w:t xml:space="preserve">EMWD </w:t>
                          </w:r>
                          <w:proofErr w:type="spellStart"/>
                          <w:r w:rsidR="008D191F">
                            <w:rPr>
                              <w:color w:val="006FC0"/>
                            </w:rPr>
                            <w:t>欠款</w:t>
                          </w:r>
                          <w:proofErr w:type="spellEnd"/>
                          <w:r w:rsidR="008D191F">
                            <w:rPr>
                              <w:rFonts w:eastAsiaTheme="minorEastAsia" w:hint="eastAsia"/>
                              <w:color w:val="006FC0"/>
                              <w:lang w:eastAsia="zh-CN"/>
                            </w:rPr>
                            <w:t>政策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1.05pt;margin-top:19.05pt;width:120.05pt;height:13.0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VErg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" filled="f" stroked="f">
              <v:textbox inset="0,0,0,0">
                <w:txbxContent>
                  <w:p w:rsidR="00716350" w:rsidRPr="008D191F" w:rsidRDefault="00DC16C1">
                    <w:pPr>
                      <w:pStyle w:val="a3"/>
                      <w:spacing w:before="0" w:line="245" w:lineRule="exact"/>
                      <w:ind w:left="20"/>
                      <w:rPr>
                        <w:rFonts w:eastAsiaTheme="minorEastAsia"/>
                        <w:lang w:eastAsia="zh-CN"/>
                      </w:rPr>
                    </w:pPr>
                    <w:r>
                      <w:rPr>
                        <w:color w:val="006FC0"/>
                      </w:rPr>
                      <w:t xml:space="preserve">EMWD </w:t>
                    </w:r>
                    <w:proofErr w:type="spellStart"/>
                    <w:r w:rsidR="008D191F">
                      <w:rPr>
                        <w:color w:val="006FC0"/>
                      </w:rPr>
                      <w:t>欠款</w:t>
                    </w:r>
                    <w:proofErr w:type="spellEnd"/>
                    <w:r w:rsidR="008D191F">
                      <w:rPr>
                        <w:rFonts w:eastAsiaTheme="minorEastAsia" w:hint="eastAsia"/>
                        <w:color w:val="006FC0"/>
                        <w:lang w:eastAsia="zh-CN"/>
                      </w:rPr>
                      <w:t>政策</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6EF9"/>
    <w:multiLevelType w:val="hybridMultilevel"/>
    <w:tmpl w:val="3AC4BB12"/>
    <w:lvl w:ilvl="0" w:tplc="2CF87CD0">
      <w:numFmt w:val="bullet"/>
      <w:lvlText w:val=""/>
      <w:lvlJc w:val="left"/>
      <w:pPr>
        <w:ind w:left="840" w:hanging="361"/>
      </w:pPr>
      <w:rPr>
        <w:rFonts w:ascii="Symbol" w:eastAsia="Symbol" w:hAnsi="Symbol" w:cs="Symbol" w:hint="default"/>
        <w:w w:val="100"/>
        <w:sz w:val="22"/>
        <w:szCs w:val="22"/>
        <w:lang w:val="en-US" w:eastAsia="en-US" w:bidi="en-US"/>
      </w:rPr>
    </w:lvl>
    <w:lvl w:ilvl="1" w:tplc="A214417C">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9A9CE630">
      <w:numFmt w:val="bullet"/>
      <w:lvlText w:val=""/>
      <w:lvlJc w:val="left"/>
      <w:pPr>
        <w:ind w:left="2280" w:hanging="361"/>
      </w:pPr>
      <w:rPr>
        <w:rFonts w:ascii="Wingdings" w:eastAsia="Wingdings" w:hAnsi="Wingdings" w:cs="Wingdings" w:hint="default"/>
        <w:w w:val="100"/>
        <w:sz w:val="22"/>
        <w:szCs w:val="22"/>
        <w:lang w:val="en-US" w:eastAsia="en-US" w:bidi="en-US"/>
      </w:rPr>
    </w:lvl>
    <w:lvl w:ilvl="3" w:tplc="3D16F9E6">
      <w:numFmt w:val="bullet"/>
      <w:lvlText w:val="•"/>
      <w:lvlJc w:val="left"/>
      <w:pPr>
        <w:ind w:left="3195" w:hanging="361"/>
      </w:pPr>
      <w:rPr>
        <w:rFonts w:hint="default"/>
        <w:lang w:val="en-US" w:eastAsia="en-US" w:bidi="en-US"/>
      </w:rPr>
    </w:lvl>
    <w:lvl w:ilvl="4" w:tplc="998E7836">
      <w:numFmt w:val="bullet"/>
      <w:lvlText w:val="•"/>
      <w:lvlJc w:val="left"/>
      <w:pPr>
        <w:ind w:left="4110" w:hanging="361"/>
      </w:pPr>
      <w:rPr>
        <w:rFonts w:hint="default"/>
        <w:lang w:val="en-US" w:eastAsia="en-US" w:bidi="en-US"/>
      </w:rPr>
    </w:lvl>
    <w:lvl w:ilvl="5" w:tplc="0E867E60">
      <w:numFmt w:val="bullet"/>
      <w:lvlText w:val="•"/>
      <w:lvlJc w:val="left"/>
      <w:pPr>
        <w:ind w:left="5025" w:hanging="361"/>
      </w:pPr>
      <w:rPr>
        <w:rFonts w:hint="default"/>
        <w:lang w:val="en-US" w:eastAsia="en-US" w:bidi="en-US"/>
      </w:rPr>
    </w:lvl>
    <w:lvl w:ilvl="6" w:tplc="9490E1CE">
      <w:numFmt w:val="bullet"/>
      <w:lvlText w:val="•"/>
      <w:lvlJc w:val="left"/>
      <w:pPr>
        <w:ind w:left="5940" w:hanging="361"/>
      </w:pPr>
      <w:rPr>
        <w:rFonts w:hint="default"/>
        <w:lang w:val="en-US" w:eastAsia="en-US" w:bidi="en-US"/>
      </w:rPr>
    </w:lvl>
    <w:lvl w:ilvl="7" w:tplc="45C6519E">
      <w:numFmt w:val="bullet"/>
      <w:lvlText w:val="•"/>
      <w:lvlJc w:val="left"/>
      <w:pPr>
        <w:ind w:left="6855" w:hanging="361"/>
      </w:pPr>
      <w:rPr>
        <w:rFonts w:hint="default"/>
        <w:lang w:val="en-US" w:eastAsia="en-US" w:bidi="en-US"/>
      </w:rPr>
    </w:lvl>
    <w:lvl w:ilvl="8" w:tplc="B28C16F2">
      <w:numFmt w:val="bullet"/>
      <w:lvlText w:val="•"/>
      <w:lvlJc w:val="left"/>
      <w:pPr>
        <w:ind w:left="7770" w:hanging="361"/>
      </w:pPr>
      <w:rPr>
        <w:rFonts w:hint="default"/>
        <w:lang w:val="en-US" w:eastAsia="en-US" w:bidi="en-US"/>
      </w:rPr>
    </w:lvl>
  </w:abstractNum>
  <w:abstractNum w:abstractNumId="1" w15:restartNumberingAfterBreak="0">
    <w:nsid w:val="54D532DB"/>
    <w:multiLevelType w:val="hybridMultilevel"/>
    <w:tmpl w:val="512ED2DC"/>
    <w:lvl w:ilvl="0" w:tplc="DB38AD6A">
      <w:start w:val="2"/>
      <w:numFmt w:val="lowerLetter"/>
      <w:lvlText w:val="(%1)"/>
      <w:lvlJc w:val="left"/>
      <w:pPr>
        <w:ind w:left="839" w:hanging="360"/>
        <w:jc w:val="left"/>
      </w:pPr>
      <w:rPr>
        <w:rFonts w:ascii="Calibri" w:eastAsia="Calibri" w:hAnsi="Calibri" w:cs="Calibri" w:hint="default"/>
        <w:spacing w:val="-1"/>
        <w:w w:val="100"/>
        <w:sz w:val="22"/>
        <w:szCs w:val="22"/>
        <w:lang w:val="en-US" w:eastAsia="en-US" w:bidi="en-US"/>
      </w:rPr>
    </w:lvl>
    <w:lvl w:ilvl="1" w:tplc="6906610A">
      <w:start w:val="1"/>
      <w:numFmt w:val="decimal"/>
      <w:lvlText w:val="(%2)"/>
      <w:lvlJc w:val="left"/>
      <w:pPr>
        <w:ind w:left="1199" w:hanging="361"/>
        <w:jc w:val="left"/>
      </w:pPr>
      <w:rPr>
        <w:rFonts w:ascii="Calibri" w:eastAsia="Calibri" w:hAnsi="Calibri" w:cs="Calibri" w:hint="default"/>
        <w:w w:val="100"/>
        <w:sz w:val="22"/>
        <w:szCs w:val="22"/>
        <w:lang w:val="en-US" w:eastAsia="en-US" w:bidi="en-US"/>
      </w:rPr>
    </w:lvl>
    <w:lvl w:ilvl="2" w:tplc="1DB299D2">
      <w:start w:val="1"/>
      <w:numFmt w:val="decimal"/>
      <w:lvlText w:val="%3."/>
      <w:lvlJc w:val="left"/>
      <w:pPr>
        <w:ind w:left="1560" w:hanging="360"/>
        <w:jc w:val="left"/>
      </w:pPr>
      <w:rPr>
        <w:rFonts w:ascii="Calibri" w:eastAsia="Calibri" w:hAnsi="Calibri" w:cs="Calibri" w:hint="default"/>
        <w:spacing w:val="-4"/>
        <w:w w:val="100"/>
        <w:sz w:val="24"/>
        <w:szCs w:val="24"/>
        <w:lang w:val="en-US" w:eastAsia="en-US" w:bidi="en-US"/>
      </w:rPr>
    </w:lvl>
    <w:lvl w:ilvl="3" w:tplc="BC7C6580">
      <w:start w:val="1"/>
      <w:numFmt w:val="decimal"/>
      <w:lvlText w:val="%4."/>
      <w:lvlJc w:val="left"/>
      <w:pPr>
        <w:ind w:left="1920" w:hanging="361"/>
        <w:jc w:val="left"/>
      </w:pPr>
      <w:rPr>
        <w:rFonts w:ascii="Calibri" w:eastAsia="Calibri" w:hAnsi="Calibri" w:cs="Calibri" w:hint="default"/>
        <w:w w:val="100"/>
        <w:sz w:val="22"/>
        <w:szCs w:val="22"/>
        <w:lang w:val="en-US" w:eastAsia="en-US" w:bidi="en-US"/>
      </w:rPr>
    </w:lvl>
    <w:lvl w:ilvl="4" w:tplc="5C661C1E">
      <w:numFmt w:val="bullet"/>
      <w:lvlText w:val="•"/>
      <w:lvlJc w:val="left"/>
      <w:pPr>
        <w:ind w:left="3017" w:hanging="361"/>
      </w:pPr>
      <w:rPr>
        <w:rFonts w:hint="default"/>
        <w:lang w:val="en-US" w:eastAsia="en-US" w:bidi="en-US"/>
      </w:rPr>
    </w:lvl>
    <w:lvl w:ilvl="5" w:tplc="F76220F2">
      <w:numFmt w:val="bullet"/>
      <w:lvlText w:val="•"/>
      <w:lvlJc w:val="left"/>
      <w:pPr>
        <w:ind w:left="4114" w:hanging="361"/>
      </w:pPr>
      <w:rPr>
        <w:rFonts w:hint="default"/>
        <w:lang w:val="en-US" w:eastAsia="en-US" w:bidi="en-US"/>
      </w:rPr>
    </w:lvl>
    <w:lvl w:ilvl="6" w:tplc="2D4C4672">
      <w:numFmt w:val="bullet"/>
      <w:lvlText w:val="•"/>
      <w:lvlJc w:val="left"/>
      <w:pPr>
        <w:ind w:left="5211" w:hanging="361"/>
      </w:pPr>
      <w:rPr>
        <w:rFonts w:hint="default"/>
        <w:lang w:val="en-US" w:eastAsia="en-US" w:bidi="en-US"/>
      </w:rPr>
    </w:lvl>
    <w:lvl w:ilvl="7" w:tplc="0424295C">
      <w:numFmt w:val="bullet"/>
      <w:lvlText w:val="•"/>
      <w:lvlJc w:val="left"/>
      <w:pPr>
        <w:ind w:left="6308" w:hanging="361"/>
      </w:pPr>
      <w:rPr>
        <w:rFonts w:hint="default"/>
        <w:lang w:val="en-US" w:eastAsia="en-US" w:bidi="en-US"/>
      </w:rPr>
    </w:lvl>
    <w:lvl w:ilvl="8" w:tplc="365A6AA2">
      <w:numFmt w:val="bullet"/>
      <w:lvlText w:val="•"/>
      <w:lvlJc w:val="left"/>
      <w:pPr>
        <w:ind w:left="7405" w:hanging="361"/>
      </w:pPr>
      <w:rPr>
        <w:rFonts w:hint="default"/>
        <w:lang w:val="en-US" w:eastAsia="en-US" w:bidi="en-US"/>
      </w:rPr>
    </w:lvl>
  </w:abstractNum>
  <w:abstractNum w:abstractNumId="2" w15:restartNumberingAfterBreak="0">
    <w:nsid w:val="5BB90775"/>
    <w:multiLevelType w:val="hybridMultilevel"/>
    <w:tmpl w:val="943C70A8"/>
    <w:lvl w:ilvl="0" w:tplc="580C4F12">
      <w:start w:val="1"/>
      <w:numFmt w:val="decimal"/>
      <w:lvlText w:val="%1."/>
      <w:lvlJc w:val="left"/>
      <w:pPr>
        <w:ind w:left="121" w:hanging="219"/>
        <w:jc w:val="left"/>
      </w:pPr>
      <w:rPr>
        <w:rFonts w:ascii="Calibri" w:eastAsia="Calibri" w:hAnsi="Calibri" w:cs="Calibri" w:hint="default"/>
        <w:w w:val="100"/>
        <w:sz w:val="22"/>
        <w:szCs w:val="22"/>
        <w:lang w:val="en-US" w:eastAsia="en-US" w:bidi="en-US"/>
      </w:rPr>
    </w:lvl>
    <w:lvl w:ilvl="1" w:tplc="EE782BAA">
      <w:numFmt w:val="bullet"/>
      <w:lvlText w:val="•"/>
      <w:lvlJc w:val="left"/>
      <w:pPr>
        <w:ind w:left="1068" w:hanging="219"/>
      </w:pPr>
      <w:rPr>
        <w:rFonts w:hint="default"/>
        <w:lang w:val="en-US" w:eastAsia="en-US" w:bidi="en-US"/>
      </w:rPr>
    </w:lvl>
    <w:lvl w:ilvl="2" w:tplc="89AE5D1A">
      <w:numFmt w:val="bullet"/>
      <w:lvlText w:val="•"/>
      <w:lvlJc w:val="left"/>
      <w:pPr>
        <w:ind w:left="2016" w:hanging="219"/>
      </w:pPr>
      <w:rPr>
        <w:rFonts w:hint="default"/>
        <w:lang w:val="en-US" w:eastAsia="en-US" w:bidi="en-US"/>
      </w:rPr>
    </w:lvl>
    <w:lvl w:ilvl="3" w:tplc="1068B5D8">
      <w:numFmt w:val="bullet"/>
      <w:lvlText w:val="•"/>
      <w:lvlJc w:val="left"/>
      <w:pPr>
        <w:ind w:left="2964" w:hanging="219"/>
      </w:pPr>
      <w:rPr>
        <w:rFonts w:hint="default"/>
        <w:lang w:val="en-US" w:eastAsia="en-US" w:bidi="en-US"/>
      </w:rPr>
    </w:lvl>
    <w:lvl w:ilvl="4" w:tplc="9242685E">
      <w:numFmt w:val="bullet"/>
      <w:lvlText w:val="•"/>
      <w:lvlJc w:val="left"/>
      <w:pPr>
        <w:ind w:left="3912" w:hanging="219"/>
      </w:pPr>
      <w:rPr>
        <w:rFonts w:hint="default"/>
        <w:lang w:val="en-US" w:eastAsia="en-US" w:bidi="en-US"/>
      </w:rPr>
    </w:lvl>
    <w:lvl w:ilvl="5" w:tplc="513CFC40">
      <w:numFmt w:val="bullet"/>
      <w:lvlText w:val="•"/>
      <w:lvlJc w:val="left"/>
      <w:pPr>
        <w:ind w:left="4860" w:hanging="219"/>
      </w:pPr>
      <w:rPr>
        <w:rFonts w:hint="default"/>
        <w:lang w:val="en-US" w:eastAsia="en-US" w:bidi="en-US"/>
      </w:rPr>
    </w:lvl>
    <w:lvl w:ilvl="6" w:tplc="C7B062E0">
      <w:numFmt w:val="bullet"/>
      <w:lvlText w:val="•"/>
      <w:lvlJc w:val="left"/>
      <w:pPr>
        <w:ind w:left="5808" w:hanging="219"/>
      </w:pPr>
      <w:rPr>
        <w:rFonts w:hint="default"/>
        <w:lang w:val="en-US" w:eastAsia="en-US" w:bidi="en-US"/>
      </w:rPr>
    </w:lvl>
    <w:lvl w:ilvl="7" w:tplc="BE568F2C">
      <w:numFmt w:val="bullet"/>
      <w:lvlText w:val="•"/>
      <w:lvlJc w:val="left"/>
      <w:pPr>
        <w:ind w:left="6756" w:hanging="219"/>
      </w:pPr>
      <w:rPr>
        <w:rFonts w:hint="default"/>
        <w:lang w:val="en-US" w:eastAsia="en-US" w:bidi="en-US"/>
      </w:rPr>
    </w:lvl>
    <w:lvl w:ilvl="8" w:tplc="FDD44BA4">
      <w:numFmt w:val="bullet"/>
      <w:lvlText w:val="•"/>
      <w:lvlJc w:val="left"/>
      <w:pPr>
        <w:ind w:left="7704" w:hanging="219"/>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YwM7cwNzM2MTExsjBW0lEKTi0uzszPAykwrgUAzhfFtCwAAAA="/>
  </w:docVars>
  <w:rsids>
    <w:rsidRoot w:val="00716350"/>
    <w:rsid w:val="000841E7"/>
    <w:rsid w:val="0014113B"/>
    <w:rsid w:val="001C2F00"/>
    <w:rsid w:val="00284ADA"/>
    <w:rsid w:val="00716350"/>
    <w:rsid w:val="008D191F"/>
    <w:rsid w:val="00AE1F52"/>
    <w:rsid w:val="00B532EE"/>
    <w:rsid w:val="00C46FBA"/>
    <w:rsid w:val="00CA17ED"/>
    <w:rsid w:val="00CC4EB5"/>
    <w:rsid w:val="00DB64BF"/>
    <w:rsid w:val="00DC16C1"/>
    <w:rsid w:val="00EF665F"/>
    <w:rsid w:val="00FC7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5CCE2B-261E-41BC-8ACE-04427B4B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6"/>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2"/>
      <w:ind w:left="119"/>
    </w:pPr>
  </w:style>
  <w:style w:type="paragraph" w:styleId="ListParagraph">
    <w:name w:val="List Paragraph"/>
    <w:basedOn w:val="Normal"/>
    <w:uiPriority w:val="1"/>
    <w:qFormat/>
    <w:pPr>
      <w:spacing w:before="159"/>
      <w:ind w:left="15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1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F52"/>
    <w:rPr>
      <w:rFonts w:ascii="Segoe UI" w:eastAsia="Calibri" w:hAnsi="Segoe UI" w:cs="Segoe UI"/>
      <w:sz w:val="18"/>
      <w:szCs w:val="18"/>
      <w:lang w:bidi="en-US"/>
    </w:rPr>
  </w:style>
  <w:style w:type="paragraph" w:styleId="Header">
    <w:name w:val="header"/>
    <w:basedOn w:val="Normal"/>
    <w:link w:val="HeaderChar"/>
    <w:uiPriority w:val="99"/>
    <w:unhideWhenUsed/>
    <w:rsid w:val="008D191F"/>
    <w:pPr>
      <w:tabs>
        <w:tab w:val="center" w:pos="4320"/>
        <w:tab w:val="right" w:pos="8640"/>
      </w:tabs>
    </w:pPr>
  </w:style>
  <w:style w:type="character" w:customStyle="1" w:styleId="HeaderChar">
    <w:name w:val="Header Char"/>
    <w:basedOn w:val="DefaultParagraphFont"/>
    <w:link w:val="Header"/>
    <w:uiPriority w:val="99"/>
    <w:rsid w:val="008D191F"/>
    <w:rPr>
      <w:rFonts w:ascii="Calibri" w:eastAsia="Calibri" w:hAnsi="Calibri" w:cs="Calibri"/>
      <w:lang w:bidi="en-US"/>
    </w:rPr>
  </w:style>
  <w:style w:type="paragraph" w:styleId="Footer">
    <w:name w:val="footer"/>
    <w:basedOn w:val="Normal"/>
    <w:link w:val="FooterChar"/>
    <w:uiPriority w:val="99"/>
    <w:unhideWhenUsed/>
    <w:rsid w:val="008D191F"/>
    <w:pPr>
      <w:tabs>
        <w:tab w:val="center" w:pos="4320"/>
        <w:tab w:val="right" w:pos="8640"/>
      </w:tabs>
    </w:pPr>
  </w:style>
  <w:style w:type="character" w:customStyle="1" w:styleId="FooterChar">
    <w:name w:val="Footer Char"/>
    <w:basedOn w:val="DefaultParagraphFont"/>
    <w:link w:val="Footer"/>
    <w:uiPriority w:val="99"/>
    <w:rsid w:val="008D191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wd.org/webform/appeal-your-bil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Coady, April</dc:creator>
  <cp:lastModifiedBy>Freetage, Allan</cp:lastModifiedBy>
  <cp:revision>2</cp:revision>
  <cp:lastPrinted>2020-01-19T00:38:00Z</cp:lastPrinted>
  <dcterms:created xsi:type="dcterms:W3CDTF">2020-01-22T21:28:00Z</dcterms:created>
  <dcterms:modified xsi:type="dcterms:W3CDTF">2020-01-22T21:28:00Z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Acrobat PDFMaker 19 for Word</vt:lpwstr>
  </property>
  <property fmtid="{D5CDD505-2E9C-101B-9397-08002B2CF9AE}" pid="4" name="LastSaved">
    <vt:filetime>2020-01-17T00:00:00Z</vt:filetime>
  </property>
</Properties>
</file>